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A5F5" w14:textId="42D9D1AA" w:rsidR="00492455" w:rsidRPr="00306548" w:rsidRDefault="00A35E48" w:rsidP="00E639CD">
      <w:pPr>
        <w:pStyle w:val="Title"/>
        <w:jc w:val="center"/>
        <w:rPr>
          <w:rFonts w:ascii="Aptos" w:hAnsi="Aptos"/>
          <w:b/>
          <w:sz w:val="32"/>
          <w:szCs w:val="32"/>
        </w:rPr>
      </w:pPr>
      <w:r>
        <w:rPr>
          <w:rFonts w:ascii="Aptos" w:hAnsi="Aptos"/>
          <w:b/>
          <w:sz w:val="32"/>
          <w:szCs w:val="32"/>
        </w:rPr>
        <w:t>Harrisonburg-Rockingham Metropolitan Planning Organization</w:t>
      </w:r>
      <w:r w:rsidR="00492455" w:rsidRPr="00306548">
        <w:rPr>
          <w:rFonts w:ascii="Aptos" w:hAnsi="Aptos"/>
          <w:b/>
          <w:sz w:val="32"/>
          <w:szCs w:val="32"/>
        </w:rPr>
        <w:t xml:space="preserve"> </w:t>
      </w:r>
      <w:r w:rsidR="00044F59" w:rsidRPr="00306548">
        <w:rPr>
          <w:rFonts w:ascii="Aptos" w:hAnsi="Aptos"/>
          <w:b/>
          <w:sz w:val="32"/>
          <w:szCs w:val="32"/>
        </w:rPr>
        <w:t xml:space="preserve">Policy Board </w:t>
      </w:r>
      <w:r w:rsidR="00492455" w:rsidRPr="00306548">
        <w:rPr>
          <w:rFonts w:ascii="Aptos" w:hAnsi="Aptos"/>
          <w:b/>
          <w:sz w:val="32"/>
          <w:szCs w:val="32"/>
        </w:rPr>
        <w:t>Minutes</w:t>
      </w:r>
    </w:p>
    <w:p w14:paraId="18FF4694" w14:textId="61FB7A8A" w:rsidR="00D56B03" w:rsidRPr="00306548" w:rsidRDefault="00490D99" w:rsidP="007D2A86">
      <w:pPr>
        <w:pStyle w:val="Title"/>
        <w:spacing w:after="120"/>
        <w:jc w:val="center"/>
        <w:rPr>
          <w:rFonts w:ascii="Aptos" w:hAnsi="Aptos"/>
          <w:b/>
          <w:sz w:val="32"/>
          <w:szCs w:val="32"/>
        </w:rPr>
      </w:pPr>
      <w:r>
        <w:rPr>
          <w:rFonts w:ascii="Aptos" w:hAnsi="Aptos"/>
          <w:b/>
          <w:sz w:val="32"/>
          <w:szCs w:val="32"/>
        </w:rPr>
        <w:t>January 22</w:t>
      </w:r>
      <w:r w:rsidR="0087391F" w:rsidRPr="00306548">
        <w:rPr>
          <w:rFonts w:ascii="Aptos" w:hAnsi="Aptos"/>
          <w:b/>
          <w:sz w:val="32"/>
          <w:szCs w:val="32"/>
        </w:rPr>
        <w:t xml:space="preserve">, </w:t>
      </w:r>
      <w:r w:rsidR="003D7048" w:rsidRPr="00306548">
        <w:rPr>
          <w:rFonts w:ascii="Aptos" w:hAnsi="Aptos"/>
          <w:b/>
          <w:sz w:val="32"/>
          <w:szCs w:val="32"/>
        </w:rPr>
        <w:t>20</w:t>
      </w:r>
      <w:r w:rsidR="00C973FB" w:rsidRPr="00306548">
        <w:rPr>
          <w:rFonts w:ascii="Aptos" w:hAnsi="Aptos"/>
          <w:b/>
          <w:sz w:val="32"/>
          <w:szCs w:val="32"/>
        </w:rPr>
        <w:t>2</w:t>
      </w:r>
      <w:r>
        <w:rPr>
          <w:rFonts w:ascii="Aptos" w:hAnsi="Aptos"/>
          <w:b/>
          <w:sz w:val="32"/>
          <w:szCs w:val="32"/>
        </w:rPr>
        <w:t>6</w:t>
      </w:r>
      <w:r w:rsidR="007F40D9" w:rsidRPr="00306548">
        <w:rPr>
          <w:rFonts w:ascii="Aptos" w:hAnsi="Aptos"/>
          <w:b/>
          <w:sz w:val="32"/>
          <w:szCs w:val="32"/>
        </w:rPr>
        <w:t xml:space="preserve">, </w:t>
      </w:r>
      <w:r w:rsidR="00044F59" w:rsidRPr="00306548">
        <w:rPr>
          <w:rFonts w:ascii="Aptos" w:hAnsi="Aptos"/>
          <w:b/>
          <w:sz w:val="32"/>
          <w:szCs w:val="32"/>
        </w:rPr>
        <w:t>3</w:t>
      </w:r>
      <w:r w:rsidR="00D56B03" w:rsidRPr="00306548">
        <w:rPr>
          <w:rFonts w:ascii="Aptos" w:hAnsi="Aptos"/>
          <w:b/>
          <w:sz w:val="32"/>
          <w:szCs w:val="32"/>
        </w:rPr>
        <w:t>:00 p.m.</w:t>
      </w:r>
    </w:p>
    <w:p w14:paraId="712CF73E" w14:textId="77777777" w:rsidR="002E56FF" w:rsidRPr="00063238" w:rsidRDefault="002E56FF" w:rsidP="002E56FF">
      <w:pPr>
        <w:pStyle w:val="Heading2"/>
        <w:spacing w:before="0"/>
        <w:jc w:val="center"/>
        <w:rPr>
          <w:rFonts w:ascii="Aptos" w:hAnsi="Aptos"/>
          <w:sz w:val="22"/>
          <w:szCs w:val="22"/>
        </w:rPr>
      </w:pPr>
      <w:r w:rsidRPr="00063238">
        <w:rPr>
          <w:rFonts w:ascii="Aptos" w:hAnsi="Aptos"/>
          <w:sz w:val="22"/>
          <w:szCs w:val="22"/>
        </w:rPr>
        <w:t>Rockingham County Administration Center</w:t>
      </w:r>
    </w:p>
    <w:p w14:paraId="65160786" w14:textId="77777777" w:rsidR="002E56FF" w:rsidRDefault="002E56FF" w:rsidP="002E56FF">
      <w:pPr>
        <w:pStyle w:val="Heading2"/>
        <w:spacing w:before="0"/>
        <w:jc w:val="center"/>
        <w:rPr>
          <w:rFonts w:ascii="Aptos" w:hAnsi="Aptos"/>
          <w:sz w:val="22"/>
          <w:szCs w:val="22"/>
        </w:rPr>
      </w:pPr>
      <w:r w:rsidRPr="00063238">
        <w:rPr>
          <w:rFonts w:ascii="Aptos" w:hAnsi="Aptos"/>
          <w:sz w:val="22"/>
          <w:szCs w:val="22"/>
        </w:rPr>
        <w:t>20 East Gay Street</w:t>
      </w:r>
      <w:r>
        <w:rPr>
          <w:rFonts w:ascii="Aptos" w:hAnsi="Aptos"/>
          <w:sz w:val="22"/>
          <w:szCs w:val="22"/>
        </w:rPr>
        <w:t xml:space="preserve">, </w:t>
      </w:r>
      <w:r w:rsidRPr="00063238">
        <w:rPr>
          <w:rFonts w:ascii="Aptos" w:hAnsi="Aptos"/>
          <w:sz w:val="22"/>
          <w:szCs w:val="22"/>
        </w:rPr>
        <w:t xml:space="preserve">Harrisonburg, Virginia 22802 </w:t>
      </w:r>
    </w:p>
    <w:p w14:paraId="4F27D895" w14:textId="77777777" w:rsidR="00E04951" w:rsidRPr="00E04951" w:rsidRDefault="00E04951" w:rsidP="00E04951"/>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520"/>
        <w:gridCol w:w="360"/>
        <w:gridCol w:w="2880"/>
        <w:gridCol w:w="360"/>
        <w:gridCol w:w="2970"/>
      </w:tblGrid>
      <w:tr w:rsidR="007F40D9" w:rsidRPr="00050E1C" w14:paraId="2A7E87D1" w14:textId="77777777" w:rsidTr="00AF0772">
        <w:trPr>
          <w:trHeight w:val="276"/>
        </w:trPr>
        <w:tc>
          <w:tcPr>
            <w:tcW w:w="355" w:type="dxa"/>
            <w:shd w:val="clear" w:color="auto" w:fill="31849B"/>
            <w:vAlign w:val="center"/>
          </w:tcPr>
          <w:p w14:paraId="6285B9B2" w14:textId="77777777" w:rsidR="007F40D9" w:rsidRPr="00050E1C" w:rsidRDefault="007F40D9" w:rsidP="006B4468">
            <w:pPr>
              <w:ind w:left="-120" w:right="-90"/>
              <w:jc w:val="center"/>
              <w:rPr>
                <w:rFonts w:ascii="Aptos" w:hAnsi="Aptos"/>
                <w:color w:val="999999"/>
                <w:sz w:val="22"/>
                <w:szCs w:val="22"/>
              </w:rPr>
            </w:pPr>
          </w:p>
        </w:tc>
        <w:tc>
          <w:tcPr>
            <w:tcW w:w="2520" w:type="dxa"/>
            <w:vAlign w:val="center"/>
          </w:tcPr>
          <w:p w14:paraId="3F31D188" w14:textId="1D0B6D43" w:rsidR="007F40D9" w:rsidRPr="00050E1C" w:rsidRDefault="007F40D9" w:rsidP="006B4468">
            <w:pPr>
              <w:rPr>
                <w:rFonts w:ascii="Aptos" w:hAnsi="Aptos"/>
                <w:b/>
                <w:sz w:val="22"/>
                <w:szCs w:val="22"/>
              </w:rPr>
            </w:pPr>
            <w:r w:rsidRPr="00050E1C">
              <w:rPr>
                <w:rFonts w:ascii="Aptos" w:hAnsi="Aptos"/>
                <w:b/>
                <w:sz w:val="22"/>
                <w:szCs w:val="22"/>
              </w:rPr>
              <w:t>Voting Member</w:t>
            </w:r>
            <w:r w:rsidR="001356EF">
              <w:rPr>
                <w:rFonts w:ascii="Aptos" w:hAnsi="Aptos"/>
                <w:b/>
                <w:sz w:val="22"/>
                <w:szCs w:val="22"/>
              </w:rPr>
              <w:t>s</w:t>
            </w:r>
          </w:p>
        </w:tc>
        <w:tc>
          <w:tcPr>
            <w:tcW w:w="360" w:type="dxa"/>
            <w:shd w:val="clear" w:color="auto" w:fill="31849B" w:themeFill="accent5" w:themeFillShade="BF"/>
            <w:vAlign w:val="center"/>
          </w:tcPr>
          <w:p w14:paraId="75402F83" w14:textId="77777777" w:rsidR="007F40D9" w:rsidRPr="00050E1C" w:rsidRDefault="007F40D9" w:rsidP="006B4468">
            <w:pPr>
              <w:ind w:left="-149" w:right="-60"/>
              <w:jc w:val="center"/>
              <w:rPr>
                <w:rFonts w:ascii="Aptos" w:hAnsi="Aptos"/>
                <w:sz w:val="22"/>
                <w:szCs w:val="22"/>
              </w:rPr>
            </w:pPr>
          </w:p>
        </w:tc>
        <w:tc>
          <w:tcPr>
            <w:tcW w:w="2880" w:type="dxa"/>
            <w:vAlign w:val="center"/>
          </w:tcPr>
          <w:p w14:paraId="3A6B9E04" w14:textId="77777777" w:rsidR="007F40D9" w:rsidRPr="00050E1C" w:rsidRDefault="007F40D9" w:rsidP="006B4468">
            <w:pPr>
              <w:rPr>
                <w:rFonts w:ascii="Aptos" w:hAnsi="Aptos"/>
                <w:b/>
                <w:sz w:val="22"/>
                <w:szCs w:val="22"/>
              </w:rPr>
            </w:pPr>
            <w:r w:rsidRPr="00050E1C">
              <w:rPr>
                <w:rFonts w:ascii="Aptos" w:hAnsi="Aptos"/>
                <w:b/>
                <w:sz w:val="22"/>
                <w:szCs w:val="22"/>
              </w:rPr>
              <w:t>Alternates</w:t>
            </w:r>
          </w:p>
        </w:tc>
        <w:tc>
          <w:tcPr>
            <w:tcW w:w="360" w:type="dxa"/>
            <w:shd w:val="clear" w:color="auto" w:fill="31849B" w:themeFill="accent5" w:themeFillShade="BF"/>
            <w:vAlign w:val="center"/>
          </w:tcPr>
          <w:p w14:paraId="4D99C8CF" w14:textId="77777777" w:rsidR="007F40D9" w:rsidRPr="00050E1C" w:rsidRDefault="007F40D9" w:rsidP="006B4468">
            <w:pPr>
              <w:jc w:val="center"/>
              <w:rPr>
                <w:rFonts w:ascii="Aptos" w:hAnsi="Aptos"/>
                <w:sz w:val="22"/>
                <w:szCs w:val="22"/>
              </w:rPr>
            </w:pPr>
          </w:p>
        </w:tc>
        <w:tc>
          <w:tcPr>
            <w:tcW w:w="2970" w:type="dxa"/>
            <w:vAlign w:val="center"/>
          </w:tcPr>
          <w:p w14:paraId="1FB9805F" w14:textId="77777777" w:rsidR="007F40D9" w:rsidRPr="00050E1C" w:rsidRDefault="007F40D9" w:rsidP="006B4468">
            <w:pPr>
              <w:rPr>
                <w:rFonts w:ascii="Aptos" w:hAnsi="Aptos"/>
                <w:b/>
                <w:sz w:val="22"/>
                <w:szCs w:val="22"/>
              </w:rPr>
            </w:pPr>
            <w:r w:rsidRPr="00050E1C">
              <w:rPr>
                <w:rFonts w:ascii="Aptos" w:hAnsi="Aptos"/>
                <w:b/>
                <w:sz w:val="22"/>
                <w:szCs w:val="22"/>
              </w:rPr>
              <w:t>Staff</w:t>
            </w:r>
          </w:p>
        </w:tc>
      </w:tr>
      <w:tr w:rsidR="00400F49" w:rsidRPr="00050E1C" w14:paraId="1BD73DB6" w14:textId="77777777" w:rsidTr="00AF0772">
        <w:trPr>
          <w:trHeight w:val="276"/>
        </w:trPr>
        <w:tc>
          <w:tcPr>
            <w:tcW w:w="355" w:type="dxa"/>
            <w:shd w:val="clear" w:color="auto" w:fill="31849B"/>
            <w:vAlign w:val="center"/>
          </w:tcPr>
          <w:p w14:paraId="532D2575" w14:textId="77777777" w:rsidR="00400F49" w:rsidRPr="00050E1C" w:rsidRDefault="00400F49" w:rsidP="00400F49">
            <w:pPr>
              <w:ind w:left="-120" w:right="-90"/>
              <w:jc w:val="center"/>
              <w:rPr>
                <w:rFonts w:ascii="Aptos" w:hAnsi="Aptos"/>
                <w:color w:val="000000" w:themeColor="text1"/>
                <w:sz w:val="22"/>
                <w:szCs w:val="22"/>
              </w:rPr>
            </w:pPr>
          </w:p>
        </w:tc>
        <w:tc>
          <w:tcPr>
            <w:tcW w:w="2520" w:type="dxa"/>
            <w:vAlign w:val="center"/>
          </w:tcPr>
          <w:p w14:paraId="0602CCC1" w14:textId="77777777" w:rsidR="00400F49" w:rsidRPr="00050E1C" w:rsidRDefault="00400F49" w:rsidP="00400F49">
            <w:pPr>
              <w:rPr>
                <w:rFonts w:ascii="Aptos" w:hAnsi="Aptos"/>
                <w:b/>
                <w:sz w:val="22"/>
                <w:szCs w:val="22"/>
              </w:rPr>
            </w:pPr>
            <w:r w:rsidRPr="00050E1C">
              <w:rPr>
                <w:rFonts w:ascii="Aptos" w:hAnsi="Aptos"/>
                <w:b/>
                <w:sz w:val="22"/>
                <w:szCs w:val="22"/>
              </w:rPr>
              <w:t>City of Harrisonburg</w:t>
            </w:r>
          </w:p>
        </w:tc>
        <w:tc>
          <w:tcPr>
            <w:tcW w:w="360" w:type="dxa"/>
            <w:vAlign w:val="center"/>
          </w:tcPr>
          <w:p w14:paraId="3475B406" w14:textId="0F9A3234" w:rsidR="00400F49" w:rsidRPr="00050E1C" w:rsidRDefault="00BA72D1" w:rsidP="00400F49">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880" w:type="dxa"/>
            <w:vAlign w:val="center"/>
          </w:tcPr>
          <w:p w14:paraId="22880E97" w14:textId="14650CA9" w:rsidR="00400F49" w:rsidRPr="00050E1C" w:rsidRDefault="00400F49" w:rsidP="00400F49">
            <w:pPr>
              <w:rPr>
                <w:rFonts w:ascii="Aptos" w:hAnsi="Aptos"/>
                <w:sz w:val="22"/>
                <w:szCs w:val="22"/>
              </w:rPr>
            </w:pPr>
            <w:r w:rsidRPr="00050E1C">
              <w:rPr>
                <w:rFonts w:ascii="Aptos" w:hAnsi="Aptos"/>
                <w:sz w:val="22"/>
                <w:szCs w:val="22"/>
              </w:rPr>
              <w:t>Dylan Nicely, Rockingham</w:t>
            </w:r>
          </w:p>
        </w:tc>
        <w:tc>
          <w:tcPr>
            <w:tcW w:w="360" w:type="dxa"/>
            <w:tcBorders>
              <w:bottom w:val="single" w:sz="4" w:space="0" w:color="auto"/>
            </w:tcBorders>
          </w:tcPr>
          <w:p w14:paraId="58A48A79" w14:textId="640F66EF" w:rsidR="00400F49" w:rsidRPr="00050E1C" w:rsidRDefault="002272F5" w:rsidP="00400F49">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970" w:type="dxa"/>
            <w:vAlign w:val="center"/>
          </w:tcPr>
          <w:p w14:paraId="3B613912" w14:textId="3EC7D139" w:rsidR="00400F49" w:rsidRPr="00050E1C" w:rsidRDefault="00400F49" w:rsidP="00400F49">
            <w:pPr>
              <w:rPr>
                <w:rFonts w:ascii="Aptos" w:hAnsi="Aptos"/>
                <w:sz w:val="22"/>
                <w:szCs w:val="22"/>
              </w:rPr>
            </w:pPr>
            <w:r w:rsidRPr="00050E1C">
              <w:rPr>
                <w:rFonts w:ascii="Aptos" w:hAnsi="Aptos"/>
                <w:sz w:val="22"/>
                <w:szCs w:val="22"/>
              </w:rPr>
              <w:t>Ann Cundy</w:t>
            </w:r>
          </w:p>
        </w:tc>
      </w:tr>
      <w:tr w:rsidR="00B75817" w:rsidRPr="00050E1C" w14:paraId="6B456021" w14:textId="77777777" w:rsidTr="00AF0772">
        <w:trPr>
          <w:trHeight w:val="276"/>
        </w:trPr>
        <w:tc>
          <w:tcPr>
            <w:tcW w:w="355" w:type="dxa"/>
          </w:tcPr>
          <w:p w14:paraId="2B671E40" w14:textId="1BF332DE" w:rsidR="00B75817" w:rsidRPr="00050E1C" w:rsidRDefault="00B75817" w:rsidP="00B75817">
            <w:pPr>
              <w:ind w:left="-120" w:right="-90"/>
              <w:jc w:val="center"/>
              <w:rPr>
                <w:rFonts w:ascii="Aptos" w:hAnsi="Aptos"/>
                <w:color w:val="000000" w:themeColor="text1"/>
                <w:sz w:val="22"/>
                <w:szCs w:val="22"/>
              </w:rPr>
            </w:pPr>
            <w:r w:rsidRPr="00FA0713">
              <w:rPr>
                <w:rFonts w:ascii="Aptos" w:hAnsi="Aptos"/>
                <w:color w:val="000000" w:themeColor="text1"/>
                <w:sz w:val="22"/>
                <w:szCs w:val="22"/>
              </w:rPr>
              <w:sym w:font="Wingdings 2" w:char="F050"/>
            </w:r>
          </w:p>
        </w:tc>
        <w:tc>
          <w:tcPr>
            <w:tcW w:w="2520" w:type="dxa"/>
            <w:vAlign w:val="center"/>
          </w:tcPr>
          <w:p w14:paraId="2E003A65" w14:textId="3A5F5F96" w:rsidR="00B75817" w:rsidRPr="00050E1C" w:rsidRDefault="00B75817" w:rsidP="00B75817">
            <w:pPr>
              <w:rPr>
                <w:rFonts w:ascii="Aptos" w:hAnsi="Aptos"/>
                <w:sz w:val="22"/>
                <w:szCs w:val="22"/>
              </w:rPr>
            </w:pPr>
            <w:r w:rsidRPr="00050E1C">
              <w:rPr>
                <w:rFonts w:ascii="Aptos" w:hAnsi="Aptos"/>
                <w:sz w:val="22"/>
                <w:szCs w:val="22"/>
              </w:rPr>
              <w:t xml:space="preserve">Laura Dent, </w:t>
            </w:r>
            <w:r>
              <w:rPr>
                <w:rFonts w:ascii="Aptos" w:hAnsi="Aptos"/>
                <w:sz w:val="22"/>
                <w:szCs w:val="22"/>
              </w:rPr>
              <w:t>Vice Cha</w:t>
            </w:r>
            <w:r w:rsidR="00775C20">
              <w:rPr>
                <w:rFonts w:ascii="Aptos" w:hAnsi="Aptos"/>
                <w:sz w:val="22"/>
                <w:szCs w:val="22"/>
              </w:rPr>
              <w:t>i</w:t>
            </w:r>
            <w:r>
              <w:rPr>
                <w:rFonts w:ascii="Aptos" w:hAnsi="Aptos"/>
                <w:sz w:val="22"/>
                <w:szCs w:val="22"/>
              </w:rPr>
              <w:t>r</w:t>
            </w:r>
          </w:p>
        </w:tc>
        <w:tc>
          <w:tcPr>
            <w:tcW w:w="360" w:type="dxa"/>
            <w:vAlign w:val="center"/>
          </w:tcPr>
          <w:p w14:paraId="59CCF08F" w14:textId="1E56044B" w:rsidR="00B75817" w:rsidRPr="00050E1C" w:rsidRDefault="00B75817" w:rsidP="00B75817">
            <w:pPr>
              <w:ind w:left="-120" w:right="-90"/>
              <w:jc w:val="center"/>
              <w:rPr>
                <w:rFonts w:ascii="Aptos" w:hAnsi="Aptos"/>
                <w:color w:val="000000" w:themeColor="text1"/>
                <w:sz w:val="22"/>
                <w:szCs w:val="22"/>
              </w:rPr>
            </w:pPr>
          </w:p>
        </w:tc>
        <w:tc>
          <w:tcPr>
            <w:tcW w:w="2880" w:type="dxa"/>
            <w:vAlign w:val="center"/>
          </w:tcPr>
          <w:p w14:paraId="26357CCF" w14:textId="5695141E" w:rsidR="00B75817" w:rsidRPr="00050E1C" w:rsidRDefault="00B75817" w:rsidP="00B75817">
            <w:pPr>
              <w:rPr>
                <w:rFonts w:ascii="Aptos" w:hAnsi="Aptos"/>
                <w:sz w:val="22"/>
                <w:szCs w:val="22"/>
              </w:rPr>
            </w:pPr>
            <w:r w:rsidRPr="00050E1C">
              <w:rPr>
                <w:rFonts w:ascii="Aptos" w:hAnsi="Aptos"/>
                <w:sz w:val="22"/>
                <w:szCs w:val="22"/>
              </w:rPr>
              <w:t>Rachel Salatin, Rockingham</w:t>
            </w:r>
          </w:p>
        </w:tc>
        <w:tc>
          <w:tcPr>
            <w:tcW w:w="360" w:type="dxa"/>
            <w:tcBorders>
              <w:bottom w:val="single" w:sz="4" w:space="0" w:color="auto"/>
            </w:tcBorders>
          </w:tcPr>
          <w:p w14:paraId="6D01E963" w14:textId="644CFBB1" w:rsidR="00B75817" w:rsidRPr="00050E1C" w:rsidRDefault="00775C20" w:rsidP="00B75817">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970" w:type="dxa"/>
            <w:vAlign w:val="center"/>
          </w:tcPr>
          <w:p w14:paraId="7D637325" w14:textId="7D7AF8B8" w:rsidR="00B75817" w:rsidRPr="00050E1C" w:rsidRDefault="00B75817" w:rsidP="00B75817">
            <w:pPr>
              <w:rPr>
                <w:rFonts w:ascii="Aptos" w:hAnsi="Aptos"/>
                <w:sz w:val="22"/>
                <w:szCs w:val="22"/>
              </w:rPr>
            </w:pPr>
            <w:r w:rsidRPr="00050E1C">
              <w:rPr>
                <w:rFonts w:ascii="Aptos" w:hAnsi="Aptos"/>
                <w:sz w:val="22"/>
                <w:szCs w:val="22"/>
              </w:rPr>
              <w:t>Paula Melester</w:t>
            </w:r>
          </w:p>
        </w:tc>
      </w:tr>
      <w:tr w:rsidR="00B75817" w:rsidRPr="00050E1C" w14:paraId="55217929" w14:textId="77777777" w:rsidTr="00AF0772">
        <w:trPr>
          <w:trHeight w:val="276"/>
        </w:trPr>
        <w:tc>
          <w:tcPr>
            <w:tcW w:w="355" w:type="dxa"/>
          </w:tcPr>
          <w:p w14:paraId="5F85BE68" w14:textId="5BF32C9D" w:rsidR="00B75817" w:rsidRPr="00050E1C" w:rsidRDefault="00B75817" w:rsidP="00B75817">
            <w:pPr>
              <w:ind w:left="-120" w:right="-90"/>
              <w:jc w:val="center"/>
              <w:rPr>
                <w:rFonts w:ascii="Aptos" w:hAnsi="Aptos"/>
                <w:color w:val="000000" w:themeColor="text1"/>
                <w:sz w:val="22"/>
                <w:szCs w:val="22"/>
              </w:rPr>
            </w:pPr>
            <w:r w:rsidRPr="00FA0713">
              <w:rPr>
                <w:rFonts w:ascii="Aptos" w:hAnsi="Aptos"/>
                <w:color w:val="000000" w:themeColor="text1"/>
                <w:sz w:val="22"/>
                <w:szCs w:val="22"/>
              </w:rPr>
              <w:sym w:font="Wingdings 2" w:char="F050"/>
            </w:r>
          </w:p>
        </w:tc>
        <w:tc>
          <w:tcPr>
            <w:tcW w:w="2520" w:type="dxa"/>
            <w:vAlign w:val="center"/>
          </w:tcPr>
          <w:p w14:paraId="28E695B1" w14:textId="6AFAD101" w:rsidR="00B75817" w:rsidRPr="00050E1C" w:rsidRDefault="00B75817" w:rsidP="00B75817">
            <w:pPr>
              <w:rPr>
                <w:rFonts w:ascii="Aptos" w:hAnsi="Aptos"/>
                <w:sz w:val="22"/>
                <w:szCs w:val="22"/>
              </w:rPr>
            </w:pPr>
            <w:r w:rsidRPr="00050E1C">
              <w:rPr>
                <w:rFonts w:ascii="Aptos" w:hAnsi="Aptos"/>
                <w:sz w:val="22"/>
                <w:szCs w:val="22"/>
              </w:rPr>
              <w:t>Dany Fleming</w:t>
            </w:r>
          </w:p>
        </w:tc>
        <w:tc>
          <w:tcPr>
            <w:tcW w:w="360" w:type="dxa"/>
            <w:vAlign w:val="center"/>
          </w:tcPr>
          <w:p w14:paraId="31096F15" w14:textId="531B3552" w:rsidR="00B75817" w:rsidRPr="00050E1C" w:rsidRDefault="00B75817" w:rsidP="00B75817">
            <w:pPr>
              <w:ind w:left="-120" w:right="-90"/>
              <w:jc w:val="center"/>
              <w:rPr>
                <w:rFonts w:ascii="Aptos" w:hAnsi="Aptos"/>
                <w:color w:val="000000" w:themeColor="text1"/>
                <w:sz w:val="22"/>
                <w:szCs w:val="22"/>
              </w:rPr>
            </w:pPr>
          </w:p>
        </w:tc>
        <w:tc>
          <w:tcPr>
            <w:tcW w:w="2880" w:type="dxa"/>
            <w:vAlign w:val="center"/>
          </w:tcPr>
          <w:p w14:paraId="51F752EB" w14:textId="7CFD31CF" w:rsidR="00B75817" w:rsidRPr="00050E1C" w:rsidRDefault="00B75817" w:rsidP="00B75817">
            <w:pPr>
              <w:rPr>
                <w:rFonts w:ascii="Aptos" w:hAnsi="Aptos"/>
                <w:sz w:val="22"/>
                <w:szCs w:val="22"/>
              </w:rPr>
            </w:pPr>
            <w:r w:rsidRPr="00050E1C">
              <w:rPr>
                <w:rFonts w:ascii="Aptos" w:hAnsi="Aptos"/>
                <w:sz w:val="22"/>
                <w:szCs w:val="22"/>
              </w:rPr>
              <w:t>Cheryl Spain, Harrisonburg</w:t>
            </w:r>
          </w:p>
        </w:tc>
        <w:tc>
          <w:tcPr>
            <w:tcW w:w="360" w:type="dxa"/>
            <w:tcBorders>
              <w:bottom w:val="single" w:sz="4" w:space="0" w:color="auto"/>
            </w:tcBorders>
          </w:tcPr>
          <w:p w14:paraId="1834D67E" w14:textId="4D0C70DF" w:rsidR="00B75817" w:rsidRPr="00050E1C" w:rsidRDefault="00CC33AB" w:rsidP="00B75817">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sidR="00490D99">
              <w:rPr>
                <w:rFonts w:ascii="Aptos" w:hAnsi="Aptos"/>
                <w:color w:val="000000" w:themeColor="text1"/>
                <w:sz w:val="22"/>
                <w:szCs w:val="22"/>
              </w:rPr>
              <w:t>*</w:t>
            </w:r>
          </w:p>
        </w:tc>
        <w:tc>
          <w:tcPr>
            <w:tcW w:w="2970" w:type="dxa"/>
            <w:vAlign w:val="center"/>
          </w:tcPr>
          <w:p w14:paraId="3E156070" w14:textId="7A4B27BF" w:rsidR="00B75817" w:rsidRPr="00050E1C" w:rsidRDefault="00B75817" w:rsidP="00B75817">
            <w:pPr>
              <w:rPr>
                <w:rFonts w:ascii="Aptos" w:hAnsi="Aptos"/>
                <w:sz w:val="22"/>
                <w:szCs w:val="22"/>
              </w:rPr>
            </w:pPr>
            <w:r w:rsidRPr="00050E1C">
              <w:rPr>
                <w:rFonts w:ascii="Aptos" w:hAnsi="Aptos"/>
                <w:sz w:val="22"/>
                <w:szCs w:val="22"/>
              </w:rPr>
              <w:t>Garreth Bartholomew</w:t>
            </w:r>
          </w:p>
        </w:tc>
      </w:tr>
      <w:tr w:rsidR="00BA72D1" w:rsidRPr="00050E1C" w14:paraId="19C08CD6" w14:textId="77777777" w:rsidTr="00AF0772">
        <w:trPr>
          <w:trHeight w:val="276"/>
        </w:trPr>
        <w:tc>
          <w:tcPr>
            <w:tcW w:w="355" w:type="dxa"/>
          </w:tcPr>
          <w:p w14:paraId="35CE0F46" w14:textId="6C4DE0B0" w:rsidR="00BA72D1" w:rsidRPr="00050E1C" w:rsidRDefault="00BA72D1" w:rsidP="00BA72D1">
            <w:pPr>
              <w:ind w:left="-120" w:right="-90"/>
              <w:jc w:val="center"/>
              <w:rPr>
                <w:rFonts w:ascii="Aptos" w:hAnsi="Aptos"/>
                <w:color w:val="000000" w:themeColor="text1"/>
                <w:sz w:val="22"/>
                <w:szCs w:val="22"/>
              </w:rPr>
            </w:pPr>
            <w:r w:rsidRPr="00FA0713">
              <w:rPr>
                <w:rFonts w:ascii="Aptos" w:hAnsi="Aptos"/>
                <w:color w:val="000000" w:themeColor="text1"/>
                <w:sz w:val="22"/>
                <w:szCs w:val="22"/>
              </w:rPr>
              <w:sym w:font="Wingdings 2" w:char="F050"/>
            </w:r>
          </w:p>
        </w:tc>
        <w:tc>
          <w:tcPr>
            <w:tcW w:w="2520" w:type="dxa"/>
            <w:vAlign w:val="center"/>
          </w:tcPr>
          <w:p w14:paraId="3D2CC89F" w14:textId="7546C655" w:rsidR="00BA72D1" w:rsidRPr="00050E1C" w:rsidRDefault="00BA72D1" w:rsidP="00BA72D1">
            <w:pPr>
              <w:rPr>
                <w:rFonts w:ascii="Aptos" w:hAnsi="Aptos"/>
                <w:sz w:val="22"/>
                <w:szCs w:val="22"/>
              </w:rPr>
            </w:pPr>
            <w:r w:rsidRPr="00050E1C">
              <w:rPr>
                <w:rFonts w:ascii="Aptos" w:hAnsi="Aptos"/>
                <w:sz w:val="22"/>
                <w:szCs w:val="22"/>
              </w:rPr>
              <w:t>Gerald Gatobu</w:t>
            </w:r>
          </w:p>
        </w:tc>
        <w:tc>
          <w:tcPr>
            <w:tcW w:w="360" w:type="dxa"/>
            <w:vAlign w:val="center"/>
          </w:tcPr>
          <w:p w14:paraId="7A194D95" w14:textId="28185075" w:rsidR="00BA72D1" w:rsidRPr="00050E1C" w:rsidRDefault="00490D99"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880" w:type="dxa"/>
            <w:vAlign w:val="center"/>
          </w:tcPr>
          <w:p w14:paraId="37C23475" w14:textId="25DC7C16" w:rsidR="00BA72D1" w:rsidRPr="00050E1C" w:rsidRDefault="00BA72D1" w:rsidP="00BA72D1">
            <w:pPr>
              <w:rPr>
                <w:rFonts w:ascii="Aptos" w:hAnsi="Aptos"/>
                <w:sz w:val="22"/>
                <w:szCs w:val="22"/>
              </w:rPr>
            </w:pPr>
            <w:r w:rsidRPr="00050E1C">
              <w:rPr>
                <w:rFonts w:ascii="Aptos" w:hAnsi="Aptos"/>
                <w:sz w:val="22"/>
                <w:szCs w:val="22"/>
              </w:rPr>
              <w:t>Alex Wilmer, Bridgewater</w:t>
            </w:r>
          </w:p>
        </w:tc>
        <w:tc>
          <w:tcPr>
            <w:tcW w:w="360" w:type="dxa"/>
            <w:tcBorders>
              <w:bottom w:val="single" w:sz="4" w:space="0" w:color="auto"/>
            </w:tcBorders>
            <w:vAlign w:val="center"/>
          </w:tcPr>
          <w:p w14:paraId="30633290" w14:textId="71F6B2E5" w:rsidR="00BA72D1" w:rsidRPr="00050E1C" w:rsidRDefault="00BA72D1"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970" w:type="dxa"/>
            <w:vAlign w:val="center"/>
          </w:tcPr>
          <w:p w14:paraId="689791C8" w14:textId="24FBFBC6" w:rsidR="00BA72D1" w:rsidRPr="00050E1C" w:rsidRDefault="00BA72D1" w:rsidP="00BA72D1">
            <w:pPr>
              <w:rPr>
                <w:rFonts w:ascii="Aptos" w:hAnsi="Aptos"/>
                <w:sz w:val="22"/>
                <w:szCs w:val="22"/>
              </w:rPr>
            </w:pPr>
            <w:r>
              <w:rPr>
                <w:rFonts w:ascii="Aptos" w:hAnsi="Aptos"/>
                <w:sz w:val="22"/>
                <w:szCs w:val="22"/>
              </w:rPr>
              <w:t>Zach Beard</w:t>
            </w:r>
          </w:p>
        </w:tc>
      </w:tr>
      <w:tr w:rsidR="00BA72D1" w:rsidRPr="00050E1C" w14:paraId="4B11337C" w14:textId="77777777" w:rsidTr="00AF0772">
        <w:trPr>
          <w:trHeight w:val="276"/>
        </w:trPr>
        <w:tc>
          <w:tcPr>
            <w:tcW w:w="355" w:type="dxa"/>
            <w:vAlign w:val="center"/>
          </w:tcPr>
          <w:p w14:paraId="0031F6E2" w14:textId="5307E3A3"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17D8FF8A" w14:textId="5311E391" w:rsidR="00BA72D1" w:rsidRPr="00050E1C" w:rsidRDefault="00BA72D1" w:rsidP="00BA72D1">
            <w:pPr>
              <w:rPr>
                <w:rFonts w:ascii="Aptos" w:hAnsi="Aptos"/>
                <w:sz w:val="22"/>
                <w:szCs w:val="22"/>
              </w:rPr>
            </w:pPr>
            <w:r>
              <w:rPr>
                <w:rFonts w:ascii="Aptos" w:hAnsi="Aptos"/>
                <w:sz w:val="22"/>
                <w:szCs w:val="22"/>
              </w:rPr>
              <w:t>Nasser Alsaadun</w:t>
            </w:r>
          </w:p>
        </w:tc>
        <w:tc>
          <w:tcPr>
            <w:tcW w:w="360" w:type="dxa"/>
            <w:vAlign w:val="center"/>
          </w:tcPr>
          <w:p w14:paraId="7AD016E4" w14:textId="2B94B1C5"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C0B1529" w14:textId="1691265F" w:rsidR="00BA72D1" w:rsidRPr="00050E1C" w:rsidRDefault="00BA72D1" w:rsidP="00BA72D1">
            <w:pPr>
              <w:rPr>
                <w:rFonts w:ascii="Aptos" w:hAnsi="Aptos"/>
                <w:sz w:val="22"/>
                <w:szCs w:val="22"/>
              </w:rPr>
            </w:pPr>
            <w:r w:rsidRPr="00050E1C">
              <w:rPr>
                <w:rFonts w:ascii="Aptos" w:hAnsi="Aptos"/>
                <w:sz w:val="22"/>
                <w:szCs w:val="22"/>
              </w:rPr>
              <w:t>Robert Taylor, Mt. Crawford</w:t>
            </w:r>
          </w:p>
        </w:tc>
        <w:tc>
          <w:tcPr>
            <w:tcW w:w="360" w:type="dxa"/>
            <w:tcBorders>
              <w:bottom w:val="single" w:sz="4" w:space="0" w:color="auto"/>
            </w:tcBorders>
            <w:vAlign w:val="center"/>
          </w:tcPr>
          <w:p w14:paraId="703773F9" w14:textId="1FF8EAE6"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1A690C7F" w14:textId="31B5A147" w:rsidR="00BA72D1" w:rsidRPr="00050E1C" w:rsidRDefault="00BA72D1" w:rsidP="00BA72D1">
            <w:pPr>
              <w:rPr>
                <w:rFonts w:ascii="Aptos" w:hAnsi="Aptos"/>
                <w:sz w:val="22"/>
                <w:szCs w:val="22"/>
              </w:rPr>
            </w:pPr>
          </w:p>
        </w:tc>
      </w:tr>
      <w:tr w:rsidR="00BA72D1" w:rsidRPr="00050E1C" w14:paraId="5588AF32" w14:textId="77777777" w:rsidTr="00AF0772">
        <w:trPr>
          <w:trHeight w:val="276"/>
        </w:trPr>
        <w:tc>
          <w:tcPr>
            <w:tcW w:w="355" w:type="dxa"/>
            <w:vAlign w:val="center"/>
          </w:tcPr>
          <w:p w14:paraId="6DF10398" w14:textId="144BE0F2"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5223DF78" w14:textId="70541062" w:rsidR="00BA72D1" w:rsidRPr="00050E1C" w:rsidRDefault="00BA72D1" w:rsidP="00BA72D1">
            <w:pPr>
              <w:rPr>
                <w:rFonts w:ascii="Aptos" w:hAnsi="Aptos"/>
                <w:sz w:val="22"/>
                <w:szCs w:val="22"/>
              </w:rPr>
            </w:pPr>
            <w:r w:rsidRPr="00050E1C">
              <w:rPr>
                <w:rFonts w:ascii="Aptos" w:hAnsi="Aptos"/>
                <w:sz w:val="22"/>
                <w:szCs w:val="22"/>
              </w:rPr>
              <w:t>Ande Banks</w:t>
            </w:r>
          </w:p>
        </w:tc>
        <w:tc>
          <w:tcPr>
            <w:tcW w:w="360" w:type="dxa"/>
            <w:tcBorders>
              <w:bottom w:val="single" w:sz="4" w:space="0" w:color="auto"/>
            </w:tcBorders>
            <w:vAlign w:val="center"/>
          </w:tcPr>
          <w:p w14:paraId="4540E52C" w14:textId="64EF80B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65A49602" w14:textId="5979BDD6" w:rsidR="00BA72D1" w:rsidRPr="00050E1C" w:rsidRDefault="00BA72D1" w:rsidP="00BA72D1">
            <w:pPr>
              <w:rPr>
                <w:rFonts w:ascii="Aptos" w:hAnsi="Aptos"/>
                <w:sz w:val="22"/>
                <w:szCs w:val="22"/>
              </w:rPr>
            </w:pPr>
            <w:r w:rsidRPr="00050E1C">
              <w:rPr>
                <w:rFonts w:ascii="Aptos" w:hAnsi="Aptos"/>
                <w:sz w:val="22"/>
                <w:szCs w:val="22"/>
              </w:rPr>
              <w:t>Libby Clark, Mt. Crawford</w:t>
            </w:r>
          </w:p>
        </w:tc>
        <w:tc>
          <w:tcPr>
            <w:tcW w:w="360" w:type="dxa"/>
            <w:vAlign w:val="center"/>
          </w:tcPr>
          <w:p w14:paraId="761BC070" w14:textId="1BCBCE11"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21B2703E" w14:textId="35EB37E3" w:rsidR="00BA72D1" w:rsidRPr="00050E1C" w:rsidRDefault="00BA72D1" w:rsidP="00BA72D1">
            <w:pPr>
              <w:rPr>
                <w:rFonts w:ascii="Aptos" w:hAnsi="Aptos"/>
                <w:sz w:val="22"/>
                <w:szCs w:val="22"/>
              </w:rPr>
            </w:pPr>
          </w:p>
        </w:tc>
      </w:tr>
      <w:tr w:rsidR="00BA72D1" w:rsidRPr="00050E1C" w14:paraId="4374198B" w14:textId="77777777" w:rsidTr="00AF0772">
        <w:trPr>
          <w:trHeight w:val="276"/>
        </w:trPr>
        <w:tc>
          <w:tcPr>
            <w:tcW w:w="355" w:type="dxa"/>
            <w:vAlign w:val="center"/>
          </w:tcPr>
          <w:p w14:paraId="77B60599" w14:textId="510FEB6C" w:rsidR="00BA72D1" w:rsidRPr="00050E1C" w:rsidRDefault="00BA72D1" w:rsidP="00BA72D1">
            <w:pPr>
              <w:ind w:left="-120" w:right="-90"/>
              <w:jc w:val="center"/>
              <w:rPr>
                <w:rFonts w:ascii="Aptos" w:hAnsi="Aptos"/>
                <w:color w:val="000000" w:themeColor="text1"/>
                <w:sz w:val="22"/>
                <w:szCs w:val="22"/>
                <w:highlight w:val="yellow"/>
              </w:rPr>
            </w:pPr>
          </w:p>
        </w:tc>
        <w:tc>
          <w:tcPr>
            <w:tcW w:w="2520" w:type="dxa"/>
            <w:vAlign w:val="center"/>
          </w:tcPr>
          <w:p w14:paraId="1D01C920" w14:textId="3E016B65" w:rsidR="00BA72D1" w:rsidRPr="00050E1C" w:rsidRDefault="00BA72D1" w:rsidP="00BA72D1">
            <w:pPr>
              <w:rPr>
                <w:rFonts w:ascii="Aptos" w:hAnsi="Aptos"/>
                <w:sz w:val="22"/>
                <w:szCs w:val="22"/>
              </w:rPr>
            </w:pPr>
          </w:p>
        </w:tc>
        <w:tc>
          <w:tcPr>
            <w:tcW w:w="360" w:type="dxa"/>
            <w:vAlign w:val="center"/>
          </w:tcPr>
          <w:p w14:paraId="688DA4EB" w14:textId="4E74A111"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CFCB27A" w14:textId="2E74A4D8" w:rsidR="00BA72D1" w:rsidRPr="00050E1C" w:rsidRDefault="00BA72D1" w:rsidP="00BA72D1">
            <w:pPr>
              <w:rPr>
                <w:rFonts w:ascii="Aptos" w:hAnsi="Aptos"/>
                <w:sz w:val="22"/>
                <w:szCs w:val="22"/>
              </w:rPr>
            </w:pPr>
            <w:r>
              <w:rPr>
                <w:rFonts w:ascii="Aptos" w:hAnsi="Aptos"/>
                <w:sz w:val="22"/>
                <w:szCs w:val="22"/>
              </w:rPr>
              <w:t xml:space="preserve">Gary Corder, Dayton </w:t>
            </w:r>
          </w:p>
        </w:tc>
        <w:tc>
          <w:tcPr>
            <w:tcW w:w="360" w:type="dxa"/>
            <w:tcBorders>
              <w:bottom w:val="single" w:sz="4" w:space="0" w:color="auto"/>
            </w:tcBorders>
            <w:shd w:val="clear" w:color="auto" w:fill="31849B"/>
            <w:vAlign w:val="center"/>
          </w:tcPr>
          <w:p w14:paraId="2557A366" w14:textId="662AA854"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2E2458EC" w14:textId="4994B4AD" w:rsidR="00BA72D1" w:rsidRPr="00050E1C" w:rsidRDefault="00BA72D1" w:rsidP="00BA72D1">
            <w:pPr>
              <w:rPr>
                <w:rFonts w:ascii="Aptos" w:hAnsi="Aptos"/>
                <w:sz w:val="22"/>
                <w:szCs w:val="22"/>
              </w:rPr>
            </w:pPr>
            <w:r w:rsidRPr="00050E1C">
              <w:rPr>
                <w:rFonts w:ascii="Aptos" w:hAnsi="Aptos"/>
                <w:b/>
                <w:sz w:val="22"/>
                <w:szCs w:val="22"/>
              </w:rPr>
              <w:t>Others</w:t>
            </w:r>
          </w:p>
        </w:tc>
      </w:tr>
      <w:tr w:rsidR="00BA72D1" w:rsidRPr="00050E1C" w14:paraId="5DA5DA12" w14:textId="77777777" w:rsidTr="00AF0772">
        <w:trPr>
          <w:trHeight w:val="287"/>
        </w:trPr>
        <w:tc>
          <w:tcPr>
            <w:tcW w:w="355" w:type="dxa"/>
            <w:shd w:val="clear" w:color="auto" w:fill="31849B"/>
            <w:vAlign w:val="center"/>
          </w:tcPr>
          <w:p w14:paraId="5804D218"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4BFCD270" w14:textId="77777777" w:rsidR="00BA72D1" w:rsidRPr="00050E1C" w:rsidRDefault="00BA72D1" w:rsidP="00BA72D1">
            <w:pPr>
              <w:rPr>
                <w:rFonts w:ascii="Aptos" w:hAnsi="Aptos"/>
                <w:b/>
                <w:sz w:val="22"/>
                <w:szCs w:val="22"/>
              </w:rPr>
            </w:pPr>
            <w:r w:rsidRPr="00050E1C">
              <w:rPr>
                <w:rFonts w:ascii="Aptos" w:hAnsi="Aptos"/>
                <w:b/>
                <w:sz w:val="22"/>
                <w:szCs w:val="22"/>
              </w:rPr>
              <w:t>Rockingham County</w:t>
            </w:r>
          </w:p>
        </w:tc>
        <w:tc>
          <w:tcPr>
            <w:tcW w:w="360" w:type="dxa"/>
            <w:vAlign w:val="center"/>
          </w:tcPr>
          <w:p w14:paraId="3D21E5DC" w14:textId="0093E4D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587BF439" w14:textId="4BE4ADBD" w:rsidR="00BA72D1" w:rsidRPr="00050E1C" w:rsidRDefault="00BA72D1" w:rsidP="00BA72D1">
            <w:pPr>
              <w:rPr>
                <w:rFonts w:ascii="Aptos" w:hAnsi="Aptos"/>
                <w:sz w:val="22"/>
                <w:szCs w:val="22"/>
              </w:rPr>
            </w:pPr>
            <w:r w:rsidRPr="00050E1C">
              <w:rPr>
                <w:rFonts w:ascii="Aptos" w:hAnsi="Aptos"/>
                <w:sz w:val="22"/>
                <w:szCs w:val="22"/>
              </w:rPr>
              <w:t>Jeff Lineberry, VDOT</w:t>
            </w:r>
          </w:p>
        </w:tc>
        <w:tc>
          <w:tcPr>
            <w:tcW w:w="360" w:type="dxa"/>
            <w:vAlign w:val="center"/>
          </w:tcPr>
          <w:p w14:paraId="26551D9A" w14:textId="71530C27" w:rsidR="00BA72D1" w:rsidRPr="00050E1C" w:rsidRDefault="00BA72D1"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970" w:type="dxa"/>
            <w:vAlign w:val="center"/>
          </w:tcPr>
          <w:p w14:paraId="2A5D7031" w14:textId="6410A9D2" w:rsidR="00BA72D1" w:rsidRPr="00050E1C" w:rsidRDefault="00BA72D1" w:rsidP="00BA72D1">
            <w:pPr>
              <w:rPr>
                <w:rFonts w:ascii="Aptos" w:hAnsi="Aptos"/>
                <w:sz w:val="22"/>
                <w:szCs w:val="22"/>
              </w:rPr>
            </w:pPr>
            <w:r>
              <w:rPr>
                <w:rFonts w:ascii="Aptos" w:hAnsi="Aptos"/>
                <w:sz w:val="22"/>
                <w:szCs w:val="22"/>
              </w:rPr>
              <w:t>Kim Sandum, Shen Valley Alliance</w:t>
            </w:r>
          </w:p>
        </w:tc>
      </w:tr>
      <w:tr w:rsidR="00BA72D1" w:rsidRPr="00050E1C" w14:paraId="31FE12A0" w14:textId="77777777" w:rsidTr="00AF0772">
        <w:trPr>
          <w:trHeight w:val="224"/>
        </w:trPr>
        <w:tc>
          <w:tcPr>
            <w:tcW w:w="355" w:type="dxa"/>
          </w:tcPr>
          <w:p w14:paraId="3EABCF50" w14:textId="70B4B6A2"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603D03AE" w14:textId="6D4CB58D" w:rsidR="00BA72D1" w:rsidRPr="00050E1C" w:rsidRDefault="00BA72D1" w:rsidP="00BA72D1">
            <w:pPr>
              <w:rPr>
                <w:rFonts w:ascii="Aptos" w:hAnsi="Aptos"/>
                <w:sz w:val="22"/>
                <w:szCs w:val="22"/>
              </w:rPr>
            </w:pPr>
            <w:r w:rsidRPr="00BA5094">
              <w:rPr>
                <w:rFonts w:ascii="Aptos" w:hAnsi="Aptos"/>
                <w:bCs/>
                <w:iCs/>
                <w:snapToGrid w:val="0"/>
                <w:sz w:val="22"/>
                <w:szCs w:val="22"/>
              </w:rPr>
              <w:t>Sallie Wolfe</w:t>
            </w:r>
            <w:r>
              <w:rPr>
                <w:rFonts w:ascii="Aptos" w:hAnsi="Aptos"/>
                <w:bCs/>
                <w:iCs/>
                <w:snapToGrid w:val="0"/>
                <w:sz w:val="22"/>
                <w:szCs w:val="22"/>
              </w:rPr>
              <w:t>-</w:t>
            </w:r>
            <w:r w:rsidRPr="00BA5094">
              <w:rPr>
                <w:rFonts w:ascii="Aptos" w:hAnsi="Aptos"/>
                <w:bCs/>
                <w:iCs/>
                <w:snapToGrid w:val="0"/>
                <w:sz w:val="22"/>
                <w:szCs w:val="22"/>
              </w:rPr>
              <w:t>Garrison</w:t>
            </w:r>
          </w:p>
        </w:tc>
        <w:tc>
          <w:tcPr>
            <w:tcW w:w="360" w:type="dxa"/>
            <w:vAlign w:val="center"/>
          </w:tcPr>
          <w:p w14:paraId="1FC31F53" w14:textId="5F35958E" w:rsidR="00BA72D1" w:rsidRPr="00050E1C" w:rsidRDefault="00BA72D1" w:rsidP="00490D99">
            <w:pPr>
              <w:ind w:left="-120" w:right="-90"/>
              <w:rPr>
                <w:rFonts w:ascii="Aptos" w:hAnsi="Aptos"/>
                <w:color w:val="000000" w:themeColor="text1"/>
                <w:sz w:val="22"/>
                <w:szCs w:val="22"/>
              </w:rPr>
            </w:pPr>
          </w:p>
        </w:tc>
        <w:tc>
          <w:tcPr>
            <w:tcW w:w="2880" w:type="dxa"/>
            <w:vAlign w:val="center"/>
          </w:tcPr>
          <w:p w14:paraId="1B958953" w14:textId="1EE9F923" w:rsidR="00BA72D1" w:rsidRPr="00050E1C" w:rsidRDefault="00BA72D1" w:rsidP="00BA72D1">
            <w:pPr>
              <w:rPr>
                <w:rFonts w:ascii="Aptos" w:hAnsi="Aptos"/>
                <w:sz w:val="22"/>
                <w:szCs w:val="22"/>
              </w:rPr>
            </w:pPr>
            <w:r w:rsidRPr="00050E1C">
              <w:rPr>
                <w:rFonts w:ascii="Aptos" w:hAnsi="Aptos"/>
                <w:sz w:val="22"/>
                <w:szCs w:val="22"/>
              </w:rPr>
              <w:t>Adam Campbell, VDOT</w:t>
            </w:r>
          </w:p>
        </w:tc>
        <w:tc>
          <w:tcPr>
            <w:tcW w:w="360" w:type="dxa"/>
            <w:vAlign w:val="center"/>
          </w:tcPr>
          <w:p w14:paraId="52C1E448" w14:textId="76EC621B" w:rsidR="00BA72D1" w:rsidRPr="00050E1C" w:rsidRDefault="00BA72D1" w:rsidP="00CC33AB">
            <w:pPr>
              <w:ind w:left="-120" w:right="-90"/>
              <w:jc w:val="center"/>
              <w:rPr>
                <w:rFonts w:ascii="Aptos" w:hAnsi="Aptos"/>
                <w:color w:val="000000" w:themeColor="text1"/>
                <w:sz w:val="22"/>
                <w:szCs w:val="22"/>
              </w:rPr>
            </w:pPr>
          </w:p>
        </w:tc>
        <w:tc>
          <w:tcPr>
            <w:tcW w:w="2970" w:type="dxa"/>
            <w:vAlign w:val="center"/>
          </w:tcPr>
          <w:p w14:paraId="735F81A9" w14:textId="1A0618A6" w:rsidR="00BA72D1" w:rsidRPr="00050E1C" w:rsidRDefault="00BA72D1" w:rsidP="00BA72D1">
            <w:pPr>
              <w:rPr>
                <w:rFonts w:ascii="Aptos" w:hAnsi="Aptos"/>
                <w:sz w:val="22"/>
                <w:szCs w:val="22"/>
              </w:rPr>
            </w:pPr>
          </w:p>
        </w:tc>
      </w:tr>
      <w:tr w:rsidR="00BA72D1" w:rsidRPr="00050E1C" w14:paraId="72219E9B" w14:textId="77777777" w:rsidTr="00AF0772">
        <w:trPr>
          <w:trHeight w:val="276"/>
        </w:trPr>
        <w:tc>
          <w:tcPr>
            <w:tcW w:w="355" w:type="dxa"/>
          </w:tcPr>
          <w:p w14:paraId="7B1D630E" w14:textId="5FCF5D8F"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316E159C" w14:textId="3946B43A" w:rsidR="00BA72D1" w:rsidRPr="00050E1C" w:rsidRDefault="00BA72D1" w:rsidP="00BA72D1">
            <w:pPr>
              <w:rPr>
                <w:rFonts w:ascii="Aptos" w:hAnsi="Aptos"/>
                <w:sz w:val="22"/>
                <w:szCs w:val="22"/>
              </w:rPr>
            </w:pPr>
            <w:r w:rsidRPr="00050E1C">
              <w:rPr>
                <w:rFonts w:ascii="Aptos" w:hAnsi="Aptos"/>
                <w:sz w:val="22"/>
                <w:szCs w:val="22"/>
              </w:rPr>
              <w:t>Casey Armstrong</w:t>
            </w:r>
          </w:p>
        </w:tc>
        <w:tc>
          <w:tcPr>
            <w:tcW w:w="360" w:type="dxa"/>
          </w:tcPr>
          <w:p w14:paraId="673FCF85" w14:textId="23662C71" w:rsidR="00BA72D1" w:rsidRPr="00050E1C" w:rsidRDefault="00BA72D1" w:rsidP="00BA72D1">
            <w:pPr>
              <w:ind w:left="-120" w:right="-90"/>
              <w:jc w:val="center"/>
              <w:rPr>
                <w:rFonts w:ascii="Aptos" w:hAnsi="Aptos"/>
                <w:color w:val="000000" w:themeColor="text1"/>
                <w:sz w:val="22"/>
                <w:szCs w:val="22"/>
              </w:rPr>
            </w:pPr>
            <w:r w:rsidRPr="008161E4">
              <w:rPr>
                <w:rFonts w:ascii="Aptos" w:hAnsi="Aptos"/>
                <w:color w:val="000000" w:themeColor="text1"/>
                <w:sz w:val="22"/>
                <w:szCs w:val="22"/>
              </w:rPr>
              <w:sym w:font="Wingdings 2" w:char="F050"/>
            </w:r>
          </w:p>
        </w:tc>
        <w:tc>
          <w:tcPr>
            <w:tcW w:w="2880" w:type="dxa"/>
            <w:vAlign w:val="center"/>
          </w:tcPr>
          <w:p w14:paraId="160916F5" w14:textId="11078684" w:rsidR="00BA72D1" w:rsidRPr="00050E1C" w:rsidRDefault="00BA72D1" w:rsidP="00BA72D1">
            <w:pPr>
              <w:rPr>
                <w:rFonts w:ascii="Aptos" w:hAnsi="Aptos"/>
                <w:sz w:val="22"/>
                <w:szCs w:val="22"/>
              </w:rPr>
            </w:pPr>
            <w:r w:rsidRPr="00050E1C">
              <w:rPr>
                <w:rFonts w:ascii="Aptos" w:hAnsi="Aptos"/>
                <w:sz w:val="22"/>
                <w:szCs w:val="22"/>
              </w:rPr>
              <w:t>Don Komara, VDOT</w:t>
            </w:r>
          </w:p>
        </w:tc>
        <w:tc>
          <w:tcPr>
            <w:tcW w:w="360" w:type="dxa"/>
          </w:tcPr>
          <w:p w14:paraId="75C26F38" w14:textId="5A515EA1"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3F31BCB7" w14:textId="11671295" w:rsidR="00BA72D1" w:rsidRPr="00B75817" w:rsidRDefault="00BA72D1" w:rsidP="00BA72D1">
            <w:pPr>
              <w:rPr>
                <w:rFonts w:ascii="Aptos" w:hAnsi="Aptos"/>
                <w:sz w:val="22"/>
                <w:szCs w:val="22"/>
              </w:rPr>
            </w:pPr>
          </w:p>
        </w:tc>
      </w:tr>
      <w:tr w:rsidR="00BA72D1" w:rsidRPr="00050E1C" w14:paraId="04AFC957" w14:textId="77777777" w:rsidTr="00AF0772">
        <w:trPr>
          <w:trHeight w:val="276"/>
        </w:trPr>
        <w:tc>
          <w:tcPr>
            <w:tcW w:w="355" w:type="dxa"/>
            <w:shd w:val="clear" w:color="auto" w:fill="31849B"/>
            <w:vAlign w:val="center"/>
          </w:tcPr>
          <w:p w14:paraId="0ECE9041" w14:textId="33F5FF3A"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2580CF7A" w14:textId="097EBF3F" w:rsidR="00BA72D1" w:rsidRPr="00050E1C" w:rsidRDefault="00BA72D1" w:rsidP="00BA72D1">
            <w:pPr>
              <w:rPr>
                <w:rFonts w:ascii="Aptos" w:hAnsi="Aptos"/>
                <w:sz w:val="22"/>
                <w:szCs w:val="22"/>
              </w:rPr>
            </w:pPr>
            <w:r w:rsidRPr="00050E1C">
              <w:rPr>
                <w:rFonts w:ascii="Aptos" w:hAnsi="Aptos"/>
                <w:b/>
                <w:sz w:val="22"/>
                <w:szCs w:val="22"/>
              </w:rPr>
              <w:t>Town of Bridgewater</w:t>
            </w:r>
          </w:p>
        </w:tc>
        <w:tc>
          <w:tcPr>
            <w:tcW w:w="360" w:type="dxa"/>
          </w:tcPr>
          <w:p w14:paraId="59A44832" w14:textId="2C71C382" w:rsidR="00BA72D1" w:rsidRPr="00050E1C" w:rsidRDefault="00BA72D1" w:rsidP="00BA72D1">
            <w:pPr>
              <w:ind w:left="-120" w:right="-90"/>
              <w:jc w:val="center"/>
              <w:rPr>
                <w:rFonts w:ascii="Aptos" w:hAnsi="Aptos"/>
                <w:color w:val="000000" w:themeColor="text1"/>
                <w:sz w:val="22"/>
                <w:szCs w:val="22"/>
              </w:rPr>
            </w:pPr>
            <w:r w:rsidRPr="008161E4">
              <w:rPr>
                <w:rFonts w:ascii="Aptos" w:hAnsi="Aptos"/>
                <w:color w:val="000000" w:themeColor="text1"/>
                <w:sz w:val="22"/>
                <w:szCs w:val="22"/>
              </w:rPr>
              <w:sym w:font="Wingdings 2" w:char="F050"/>
            </w:r>
          </w:p>
        </w:tc>
        <w:tc>
          <w:tcPr>
            <w:tcW w:w="2880" w:type="dxa"/>
            <w:vAlign w:val="center"/>
          </w:tcPr>
          <w:p w14:paraId="0E728DF1" w14:textId="68C01E6A" w:rsidR="00BA72D1" w:rsidRPr="00050E1C" w:rsidRDefault="00BA72D1" w:rsidP="00BA72D1">
            <w:pPr>
              <w:rPr>
                <w:rFonts w:ascii="Aptos" w:hAnsi="Aptos"/>
                <w:sz w:val="22"/>
                <w:szCs w:val="22"/>
              </w:rPr>
            </w:pPr>
            <w:r>
              <w:rPr>
                <w:rFonts w:ascii="Aptos" w:hAnsi="Aptos"/>
                <w:sz w:val="22"/>
                <w:szCs w:val="22"/>
              </w:rPr>
              <w:t>Jeremy Mason</w:t>
            </w:r>
            <w:r w:rsidRPr="00050E1C">
              <w:rPr>
                <w:rFonts w:ascii="Aptos" w:hAnsi="Aptos"/>
                <w:sz w:val="22"/>
                <w:szCs w:val="22"/>
              </w:rPr>
              <w:t>, VDOT</w:t>
            </w:r>
          </w:p>
        </w:tc>
        <w:tc>
          <w:tcPr>
            <w:tcW w:w="360" w:type="dxa"/>
          </w:tcPr>
          <w:p w14:paraId="5BBC1FFB" w14:textId="6D4F43E6"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5B23BA52" w14:textId="3A4086E4" w:rsidR="00BA72D1" w:rsidRPr="00B75817" w:rsidRDefault="00BA72D1" w:rsidP="00BA72D1">
            <w:pPr>
              <w:rPr>
                <w:rFonts w:ascii="Aptos" w:hAnsi="Aptos"/>
                <w:sz w:val="22"/>
                <w:szCs w:val="22"/>
              </w:rPr>
            </w:pPr>
          </w:p>
        </w:tc>
      </w:tr>
      <w:tr w:rsidR="00BA72D1" w:rsidRPr="00050E1C" w14:paraId="6CCA582B" w14:textId="77777777" w:rsidTr="00AF0772">
        <w:trPr>
          <w:trHeight w:val="276"/>
        </w:trPr>
        <w:tc>
          <w:tcPr>
            <w:tcW w:w="355" w:type="dxa"/>
            <w:tcBorders>
              <w:bottom w:val="single" w:sz="4" w:space="0" w:color="auto"/>
            </w:tcBorders>
            <w:vAlign w:val="center"/>
          </w:tcPr>
          <w:p w14:paraId="1B62827A"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2D3440AA" w14:textId="650B403B" w:rsidR="00BA72D1" w:rsidRPr="00050E1C" w:rsidRDefault="00BA72D1" w:rsidP="00BA72D1">
            <w:pPr>
              <w:rPr>
                <w:rFonts w:ascii="Aptos" w:hAnsi="Aptos"/>
                <w:sz w:val="22"/>
                <w:szCs w:val="22"/>
              </w:rPr>
            </w:pPr>
            <w:r w:rsidRPr="00050E1C">
              <w:rPr>
                <w:rFonts w:ascii="Aptos" w:hAnsi="Aptos"/>
                <w:sz w:val="22"/>
                <w:szCs w:val="22"/>
              </w:rPr>
              <w:t>Jay Litten</w:t>
            </w:r>
          </w:p>
        </w:tc>
        <w:tc>
          <w:tcPr>
            <w:tcW w:w="360" w:type="dxa"/>
            <w:vAlign w:val="center"/>
          </w:tcPr>
          <w:p w14:paraId="48A17207" w14:textId="2984B88D"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74A06030" w14:textId="6EF12BB7" w:rsidR="00BA72D1" w:rsidRDefault="00BA72D1" w:rsidP="00BA72D1">
            <w:pPr>
              <w:rPr>
                <w:rFonts w:ascii="Aptos" w:hAnsi="Aptos"/>
                <w:sz w:val="22"/>
                <w:szCs w:val="22"/>
              </w:rPr>
            </w:pPr>
          </w:p>
        </w:tc>
        <w:tc>
          <w:tcPr>
            <w:tcW w:w="360" w:type="dxa"/>
          </w:tcPr>
          <w:p w14:paraId="479715FC" w14:textId="14ECC64B"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0A334AD4" w14:textId="5883AB79" w:rsidR="00BA72D1" w:rsidRPr="00B75817" w:rsidRDefault="00BA72D1" w:rsidP="00BA72D1">
            <w:pPr>
              <w:rPr>
                <w:rFonts w:ascii="Aptos" w:hAnsi="Aptos"/>
                <w:sz w:val="22"/>
                <w:szCs w:val="22"/>
              </w:rPr>
            </w:pPr>
          </w:p>
        </w:tc>
      </w:tr>
      <w:tr w:rsidR="00BA72D1" w:rsidRPr="00050E1C" w14:paraId="3A2B9FF8" w14:textId="77777777" w:rsidTr="00AF0772">
        <w:trPr>
          <w:trHeight w:val="276"/>
        </w:trPr>
        <w:tc>
          <w:tcPr>
            <w:tcW w:w="355" w:type="dxa"/>
            <w:tcBorders>
              <w:bottom w:val="single" w:sz="4" w:space="0" w:color="auto"/>
            </w:tcBorders>
            <w:vAlign w:val="center"/>
          </w:tcPr>
          <w:p w14:paraId="5B46CCF4"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463187E7" w14:textId="3D724D46" w:rsidR="00BA72D1" w:rsidRPr="00050E1C" w:rsidRDefault="00BA72D1" w:rsidP="00BA72D1">
            <w:pPr>
              <w:rPr>
                <w:rFonts w:ascii="Aptos" w:hAnsi="Aptos"/>
                <w:sz w:val="22"/>
                <w:szCs w:val="22"/>
              </w:rPr>
            </w:pPr>
          </w:p>
        </w:tc>
        <w:tc>
          <w:tcPr>
            <w:tcW w:w="360" w:type="dxa"/>
            <w:vAlign w:val="center"/>
          </w:tcPr>
          <w:p w14:paraId="75378BE5" w14:textId="4FA411BC"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6EFECE5E" w14:textId="0570074B" w:rsidR="00BA72D1" w:rsidRDefault="00BA72D1" w:rsidP="00BA72D1">
            <w:pPr>
              <w:rPr>
                <w:rFonts w:ascii="Aptos" w:hAnsi="Aptos"/>
                <w:sz w:val="22"/>
                <w:szCs w:val="22"/>
              </w:rPr>
            </w:pPr>
          </w:p>
        </w:tc>
        <w:tc>
          <w:tcPr>
            <w:tcW w:w="360" w:type="dxa"/>
            <w:vAlign w:val="center"/>
          </w:tcPr>
          <w:p w14:paraId="403FE7DB" w14:textId="5A7FE8E9"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6EAE9233" w14:textId="4E562835" w:rsidR="00BA72D1" w:rsidRPr="00B75817" w:rsidRDefault="00BA72D1" w:rsidP="00BA72D1">
            <w:pPr>
              <w:rPr>
                <w:rFonts w:ascii="Aptos" w:hAnsi="Aptos"/>
                <w:sz w:val="22"/>
                <w:szCs w:val="22"/>
              </w:rPr>
            </w:pPr>
          </w:p>
        </w:tc>
      </w:tr>
      <w:tr w:rsidR="00BA72D1" w:rsidRPr="00050E1C" w14:paraId="2C016964" w14:textId="77777777" w:rsidTr="00AF0772">
        <w:trPr>
          <w:trHeight w:val="276"/>
        </w:trPr>
        <w:tc>
          <w:tcPr>
            <w:tcW w:w="355" w:type="dxa"/>
            <w:tcBorders>
              <w:top w:val="single" w:sz="4" w:space="0" w:color="auto"/>
              <w:left w:val="single" w:sz="4" w:space="0" w:color="auto"/>
              <w:bottom w:val="single" w:sz="4" w:space="0" w:color="auto"/>
              <w:right w:val="single" w:sz="4" w:space="0" w:color="auto"/>
            </w:tcBorders>
            <w:shd w:val="clear" w:color="auto" w:fill="31849B"/>
            <w:vAlign w:val="center"/>
          </w:tcPr>
          <w:p w14:paraId="66CBB125" w14:textId="77777777" w:rsidR="00BA72D1" w:rsidRPr="00050E1C" w:rsidRDefault="00BA72D1" w:rsidP="00BA72D1">
            <w:pPr>
              <w:ind w:left="-120" w:right="-90"/>
              <w:jc w:val="center"/>
              <w:rPr>
                <w:rFonts w:ascii="Aptos" w:hAnsi="Aptos"/>
                <w:color w:val="000000" w:themeColor="text1"/>
                <w:sz w:val="22"/>
                <w:szCs w:val="22"/>
              </w:rPr>
            </w:pPr>
          </w:p>
        </w:tc>
        <w:tc>
          <w:tcPr>
            <w:tcW w:w="2520" w:type="dxa"/>
            <w:tcBorders>
              <w:left w:val="single" w:sz="4" w:space="0" w:color="auto"/>
            </w:tcBorders>
            <w:vAlign w:val="center"/>
          </w:tcPr>
          <w:p w14:paraId="2F57CE88" w14:textId="175DDF2A" w:rsidR="00BA72D1" w:rsidRPr="00050E1C" w:rsidRDefault="00BA72D1" w:rsidP="00BA72D1">
            <w:pPr>
              <w:rPr>
                <w:rFonts w:ascii="Aptos" w:hAnsi="Aptos"/>
                <w:b/>
                <w:sz w:val="22"/>
                <w:szCs w:val="22"/>
              </w:rPr>
            </w:pPr>
            <w:r w:rsidRPr="00050E1C">
              <w:rPr>
                <w:rFonts w:ascii="Aptos" w:hAnsi="Aptos"/>
                <w:b/>
                <w:sz w:val="22"/>
                <w:szCs w:val="22"/>
              </w:rPr>
              <w:t>Town of Dayton</w:t>
            </w:r>
          </w:p>
        </w:tc>
        <w:tc>
          <w:tcPr>
            <w:tcW w:w="360" w:type="dxa"/>
            <w:shd w:val="clear" w:color="auto" w:fill="31849B"/>
            <w:vAlign w:val="center"/>
          </w:tcPr>
          <w:p w14:paraId="569AF512" w14:textId="3F11F754"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1B8A030" w14:textId="11E38B22" w:rsidR="00BA72D1" w:rsidRPr="00050E1C" w:rsidRDefault="00BA72D1" w:rsidP="00BA72D1">
            <w:pPr>
              <w:rPr>
                <w:rFonts w:ascii="Aptos" w:hAnsi="Aptos"/>
                <w:sz w:val="22"/>
                <w:szCs w:val="22"/>
              </w:rPr>
            </w:pPr>
            <w:r w:rsidRPr="00050E1C">
              <w:rPr>
                <w:rFonts w:ascii="Aptos" w:hAnsi="Aptos"/>
                <w:b/>
                <w:sz w:val="22"/>
                <w:szCs w:val="22"/>
              </w:rPr>
              <w:t>Non-Voting Members</w:t>
            </w:r>
          </w:p>
        </w:tc>
        <w:tc>
          <w:tcPr>
            <w:tcW w:w="360" w:type="dxa"/>
            <w:vAlign w:val="center"/>
          </w:tcPr>
          <w:p w14:paraId="72E61372" w14:textId="3C860254"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7F84FD96" w14:textId="22EB6B74" w:rsidR="00BA72D1" w:rsidRPr="00B75817" w:rsidRDefault="00BA72D1" w:rsidP="00BA72D1">
            <w:pPr>
              <w:rPr>
                <w:rFonts w:ascii="Aptos" w:hAnsi="Aptos"/>
                <w:sz w:val="22"/>
                <w:szCs w:val="22"/>
              </w:rPr>
            </w:pPr>
          </w:p>
        </w:tc>
      </w:tr>
      <w:tr w:rsidR="00BA72D1" w:rsidRPr="00050E1C" w14:paraId="40FE5BC0" w14:textId="77777777" w:rsidTr="00AF0772">
        <w:trPr>
          <w:trHeight w:val="276"/>
        </w:trPr>
        <w:tc>
          <w:tcPr>
            <w:tcW w:w="355" w:type="dxa"/>
            <w:tcBorders>
              <w:top w:val="single" w:sz="4" w:space="0" w:color="auto"/>
            </w:tcBorders>
            <w:vAlign w:val="center"/>
          </w:tcPr>
          <w:p w14:paraId="4D34EB95" w14:textId="774C6BDB" w:rsidR="00BA72D1" w:rsidRPr="00050E1C" w:rsidRDefault="00BA72D1"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520" w:type="dxa"/>
            <w:tcBorders>
              <w:right w:val="single" w:sz="4" w:space="0" w:color="auto"/>
            </w:tcBorders>
            <w:vAlign w:val="center"/>
          </w:tcPr>
          <w:p w14:paraId="023E8D32" w14:textId="6621CCBC" w:rsidR="00BA72D1" w:rsidRPr="00050E1C" w:rsidRDefault="00BA72D1" w:rsidP="00BA72D1">
            <w:pPr>
              <w:rPr>
                <w:rFonts w:ascii="Aptos" w:hAnsi="Aptos"/>
                <w:sz w:val="22"/>
                <w:szCs w:val="22"/>
              </w:rPr>
            </w:pPr>
            <w:r w:rsidRPr="00050E1C">
              <w:rPr>
                <w:rFonts w:ascii="Aptos" w:hAnsi="Aptos"/>
                <w:sz w:val="22"/>
                <w:szCs w:val="22"/>
              </w:rPr>
              <w:t>Brian Borne</w:t>
            </w:r>
          </w:p>
        </w:tc>
        <w:tc>
          <w:tcPr>
            <w:tcW w:w="360" w:type="dxa"/>
            <w:vAlign w:val="center"/>
          </w:tcPr>
          <w:p w14:paraId="34BB7761" w14:textId="6381027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6DF9145" w14:textId="0E4705EE" w:rsidR="00BA72D1" w:rsidRPr="00050E1C" w:rsidRDefault="00BA72D1" w:rsidP="00BA72D1">
            <w:pPr>
              <w:rPr>
                <w:rFonts w:ascii="Aptos" w:hAnsi="Aptos"/>
                <w:sz w:val="22"/>
                <w:szCs w:val="22"/>
              </w:rPr>
            </w:pPr>
            <w:r w:rsidRPr="00050E1C">
              <w:rPr>
                <w:rFonts w:ascii="Aptos" w:hAnsi="Aptos"/>
                <w:sz w:val="22"/>
                <w:szCs w:val="22"/>
              </w:rPr>
              <w:t>Rusty Harrington, Aviation</w:t>
            </w:r>
          </w:p>
        </w:tc>
        <w:tc>
          <w:tcPr>
            <w:tcW w:w="360" w:type="dxa"/>
            <w:vAlign w:val="center"/>
          </w:tcPr>
          <w:p w14:paraId="19D4C40F" w14:textId="079EA752"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12722B93" w14:textId="4B6BF4E4" w:rsidR="00BA72D1" w:rsidRPr="00050E1C" w:rsidRDefault="00BA72D1" w:rsidP="00BA72D1">
            <w:pPr>
              <w:rPr>
                <w:rFonts w:ascii="Aptos" w:hAnsi="Aptos"/>
                <w:sz w:val="22"/>
                <w:szCs w:val="22"/>
              </w:rPr>
            </w:pPr>
          </w:p>
        </w:tc>
      </w:tr>
      <w:tr w:rsidR="00BA72D1" w:rsidRPr="00050E1C" w14:paraId="07D66DA1" w14:textId="77777777" w:rsidTr="00AF0772">
        <w:trPr>
          <w:trHeight w:val="276"/>
        </w:trPr>
        <w:tc>
          <w:tcPr>
            <w:tcW w:w="355" w:type="dxa"/>
            <w:tcBorders>
              <w:top w:val="single" w:sz="4" w:space="0" w:color="auto"/>
            </w:tcBorders>
            <w:shd w:val="clear" w:color="auto" w:fill="31849B"/>
            <w:vAlign w:val="center"/>
          </w:tcPr>
          <w:p w14:paraId="7912BB2C" w14:textId="39B8347E" w:rsidR="00BA72D1" w:rsidRPr="00050E1C" w:rsidRDefault="00BA72D1" w:rsidP="00BA72D1">
            <w:pPr>
              <w:ind w:left="-120" w:right="-90"/>
              <w:jc w:val="center"/>
              <w:rPr>
                <w:rFonts w:ascii="Aptos" w:hAnsi="Aptos"/>
                <w:color w:val="000000" w:themeColor="text1"/>
                <w:sz w:val="22"/>
                <w:szCs w:val="22"/>
              </w:rPr>
            </w:pPr>
          </w:p>
        </w:tc>
        <w:tc>
          <w:tcPr>
            <w:tcW w:w="2520" w:type="dxa"/>
            <w:tcBorders>
              <w:right w:val="single" w:sz="4" w:space="0" w:color="auto"/>
            </w:tcBorders>
            <w:vAlign w:val="center"/>
          </w:tcPr>
          <w:p w14:paraId="5EA392CD" w14:textId="491B8891" w:rsidR="00BA72D1" w:rsidRPr="00050E1C" w:rsidRDefault="00BA72D1" w:rsidP="00BA72D1">
            <w:pPr>
              <w:rPr>
                <w:rFonts w:ascii="Aptos" w:hAnsi="Aptos"/>
                <w:b/>
                <w:sz w:val="22"/>
                <w:szCs w:val="22"/>
              </w:rPr>
            </w:pPr>
            <w:r w:rsidRPr="00050E1C">
              <w:rPr>
                <w:rFonts w:ascii="Aptos" w:hAnsi="Aptos"/>
                <w:b/>
                <w:sz w:val="22"/>
                <w:szCs w:val="22"/>
              </w:rPr>
              <w:t>Town of Mt. Crawford</w:t>
            </w:r>
          </w:p>
        </w:tc>
        <w:tc>
          <w:tcPr>
            <w:tcW w:w="360" w:type="dxa"/>
            <w:vAlign w:val="center"/>
          </w:tcPr>
          <w:p w14:paraId="44439A37" w14:textId="73255611" w:rsidR="00BA72D1" w:rsidRPr="00050E1C" w:rsidRDefault="00BA72D1" w:rsidP="00490D99">
            <w:pPr>
              <w:ind w:right="-90"/>
              <w:rPr>
                <w:rFonts w:ascii="Aptos" w:hAnsi="Aptos"/>
                <w:color w:val="000000" w:themeColor="text1"/>
                <w:sz w:val="22"/>
                <w:szCs w:val="22"/>
              </w:rPr>
            </w:pPr>
          </w:p>
        </w:tc>
        <w:tc>
          <w:tcPr>
            <w:tcW w:w="2880" w:type="dxa"/>
            <w:tcBorders>
              <w:left w:val="single" w:sz="4" w:space="0" w:color="auto"/>
            </w:tcBorders>
            <w:vAlign w:val="center"/>
          </w:tcPr>
          <w:p w14:paraId="707FFE5A" w14:textId="55BB4111" w:rsidR="00BA72D1" w:rsidRPr="00050E1C" w:rsidRDefault="00BA72D1" w:rsidP="00BA72D1">
            <w:pPr>
              <w:rPr>
                <w:rFonts w:ascii="Aptos" w:hAnsi="Aptos"/>
                <w:sz w:val="22"/>
                <w:szCs w:val="22"/>
              </w:rPr>
            </w:pPr>
            <w:r w:rsidRPr="00050E1C">
              <w:rPr>
                <w:rFonts w:ascii="Aptos" w:hAnsi="Aptos"/>
                <w:sz w:val="22"/>
                <w:szCs w:val="22"/>
              </w:rPr>
              <w:t>Grace Stankus, DRPT</w:t>
            </w:r>
          </w:p>
        </w:tc>
        <w:tc>
          <w:tcPr>
            <w:tcW w:w="360" w:type="dxa"/>
            <w:vAlign w:val="center"/>
          </w:tcPr>
          <w:p w14:paraId="794DC2BF" w14:textId="2CEA2EE4" w:rsidR="00BA72D1" w:rsidRPr="00050E1C" w:rsidRDefault="00BA72D1" w:rsidP="00BA72D1">
            <w:pPr>
              <w:ind w:left="-120" w:right="-90"/>
              <w:rPr>
                <w:rFonts w:ascii="Aptos" w:hAnsi="Aptos"/>
                <w:color w:val="000000" w:themeColor="text1"/>
                <w:sz w:val="22"/>
                <w:szCs w:val="22"/>
              </w:rPr>
            </w:pPr>
          </w:p>
        </w:tc>
        <w:tc>
          <w:tcPr>
            <w:tcW w:w="2970" w:type="dxa"/>
            <w:vAlign w:val="center"/>
          </w:tcPr>
          <w:p w14:paraId="37350390" w14:textId="2F15A53D" w:rsidR="00BA72D1" w:rsidRPr="00050E1C" w:rsidRDefault="00BA72D1" w:rsidP="00BA72D1">
            <w:pPr>
              <w:rPr>
                <w:rFonts w:ascii="Aptos" w:hAnsi="Aptos"/>
                <w:sz w:val="22"/>
                <w:szCs w:val="22"/>
              </w:rPr>
            </w:pPr>
          </w:p>
        </w:tc>
      </w:tr>
      <w:tr w:rsidR="00BA72D1" w:rsidRPr="00050E1C" w14:paraId="5EE58C24" w14:textId="77777777" w:rsidTr="00AF0772">
        <w:trPr>
          <w:trHeight w:val="276"/>
        </w:trPr>
        <w:tc>
          <w:tcPr>
            <w:tcW w:w="355" w:type="dxa"/>
            <w:tcBorders>
              <w:bottom w:val="single" w:sz="4" w:space="0" w:color="auto"/>
            </w:tcBorders>
            <w:vAlign w:val="center"/>
          </w:tcPr>
          <w:p w14:paraId="012A4AB7" w14:textId="53E69CBD" w:rsidR="00BA72D1" w:rsidRPr="00050E1C" w:rsidRDefault="00CC33AB"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520" w:type="dxa"/>
            <w:vAlign w:val="center"/>
          </w:tcPr>
          <w:p w14:paraId="4E80EF4C" w14:textId="1A933D23" w:rsidR="00BA72D1" w:rsidRPr="00050E1C" w:rsidRDefault="00490D99" w:rsidP="00BA72D1">
            <w:pPr>
              <w:rPr>
                <w:rFonts w:ascii="Aptos" w:hAnsi="Aptos"/>
                <w:sz w:val="22"/>
                <w:szCs w:val="22"/>
              </w:rPr>
            </w:pPr>
            <w:r>
              <w:rPr>
                <w:rFonts w:ascii="Aptos" w:hAnsi="Aptos"/>
                <w:sz w:val="22"/>
                <w:szCs w:val="22"/>
              </w:rPr>
              <w:t>Dennis Driver</w:t>
            </w:r>
          </w:p>
        </w:tc>
        <w:tc>
          <w:tcPr>
            <w:tcW w:w="360" w:type="dxa"/>
            <w:vAlign w:val="center"/>
          </w:tcPr>
          <w:p w14:paraId="436925E1" w14:textId="79E9E88C" w:rsidR="00BA72D1" w:rsidRPr="00050E1C" w:rsidRDefault="00BA72D1" w:rsidP="00BA72D1">
            <w:pPr>
              <w:ind w:left="-120" w:right="-90"/>
              <w:jc w:val="center"/>
              <w:rPr>
                <w:rFonts w:ascii="Aptos" w:hAnsi="Aptos"/>
                <w:color w:val="000000" w:themeColor="text1"/>
                <w:sz w:val="22"/>
                <w:szCs w:val="22"/>
              </w:rPr>
            </w:pPr>
          </w:p>
        </w:tc>
        <w:tc>
          <w:tcPr>
            <w:tcW w:w="2880" w:type="dxa"/>
            <w:tcBorders>
              <w:left w:val="single" w:sz="4" w:space="0" w:color="auto"/>
            </w:tcBorders>
            <w:vAlign w:val="center"/>
          </w:tcPr>
          <w:p w14:paraId="33DF03ED" w14:textId="0BBC1F91" w:rsidR="00BA72D1" w:rsidRPr="00050E1C" w:rsidRDefault="00BA72D1" w:rsidP="00BA72D1">
            <w:pPr>
              <w:rPr>
                <w:rFonts w:ascii="Aptos" w:hAnsi="Aptos"/>
                <w:sz w:val="22"/>
                <w:szCs w:val="22"/>
              </w:rPr>
            </w:pPr>
            <w:r w:rsidRPr="00050E1C">
              <w:rPr>
                <w:rFonts w:ascii="Aptos" w:hAnsi="Aptos"/>
                <w:sz w:val="22"/>
                <w:szCs w:val="22"/>
              </w:rPr>
              <w:t>Bill Yates, JMU</w:t>
            </w:r>
          </w:p>
        </w:tc>
        <w:tc>
          <w:tcPr>
            <w:tcW w:w="360" w:type="dxa"/>
            <w:vAlign w:val="center"/>
          </w:tcPr>
          <w:p w14:paraId="0DA6771D" w14:textId="77777777"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4634491C" w14:textId="77777777" w:rsidR="00BA72D1" w:rsidRDefault="00BA72D1" w:rsidP="00BA72D1">
            <w:pPr>
              <w:rPr>
                <w:rFonts w:ascii="Aptos" w:hAnsi="Aptos"/>
                <w:sz w:val="22"/>
                <w:szCs w:val="22"/>
              </w:rPr>
            </w:pPr>
          </w:p>
        </w:tc>
      </w:tr>
      <w:tr w:rsidR="00BA72D1" w:rsidRPr="00050E1C" w14:paraId="72E608BF" w14:textId="77777777" w:rsidTr="00AF0772">
        <w:trPr>
          <w:trHeight w:val="274"/>
        </w:trPr>
        <w:tc>
          <w:tcPr>
            <w:tcW w:w="355" w:type="dxa"/>
            <w:shd w:val="clear" w:color="auto" w:fill="31849B"/>
            <w:vAlign w:val="center"/>
          </w:tcPr>
          <w:p w14:paraId="48386373" w14:textId="3EF92A42"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364C01D4" w14:textId="5595B381" w:rsidR="00BA72D1" w:rsidRPr="00050E1C" w:rsidRDefault="00BA72D1" w:rsidP="00BA72D1">
            <w:pPr>
              <w:rPr>
                <w:rFonts w:ascii="Aptos" w:hAnsi="Aptos"/>
                <w:sz w:val="22"/>
                <w:szCs w:val="22"/>
              </w:rPr>
            </w:pPr>
            <w:r w:rsidRPr="00050E1C">
              <w:rPr>
                <w:rFonts w:ascii="Aptos" w:hAnsi="Aptos"/>
                <w:b/>
                <w:sz w:val="22"/>
                <w:szCs w:val="22"/>
              </w:rPr>
              <w:t>VDOT</w:t>
            </w:r>
          </w:p>
        </w:tc>
        <w:tc>
          <w:tcPr>
            <w:tcW w:w="360" w:type="dxa"/>
            <w:vAlign w:val="center"/>
          </w:tcPr>
          <w:p w14:paraId="1CEEEDB2" w14:textId="70AC52EE" w:rsidR="00BA72D1" w:rsidRPr="00050E1C" w:rsidRDefault="00490D99"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tcBorders>
              <w:left w:val="single" w:sz="4" w:space="0" w:color="auto"/>
            </w:tcBorders>
            <w:vAlign w:val="center"/>
          </w:tcPr>
          <w:p w14:paraId="15218AAD" w14:textId="4B13B0DA" w:rsidR="00BA72D1" w:rsidRPr="00050E1C" w:rsidRDefault="00BA72D1" w:rsidP="00BA72D1">
            <w:pPr>
              <w:rPr>
                <w:rFonts w:ascii="Aptos" w:hAnsi="Aptos"/>
                <w:sz w:val="22"/>
                <w:szCs w:val="22"/>
              </w:rPr>
            </w:pPr>
            <w:r w:rsidRPr="00050E1C">
              <w:rPr>
                <w:rFonts w:ascii="Aptos" w:hAnsi="Aptos"/>
                <w:sz w:val="22"/>
                <w:szCs w:val="22"/>
              </w:rPr>
              <w:t>Valerie Kramer, JMU</w:t>
            </w:r>
          </w:p>
        </w:tc>
        <w:tc>
          <w:tcPr>
            <w:tcW w:w="360" w:type="dxa"/>
            <w:vAlign w:val="center"/>
          </w:tcPr>
          <w:p w14:paraId="42D1CD7D" w14:textId="6AC593A0"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05C5088F" w14:textId="77777777" w:rsidR="00BA72D1" w:rsidRPr="00050E1C" w:rsidRDefault="00BA72D1" w:rsidP="00BA72D1">
            <w:pPr>
              <w:rPr>
                <w:rFonts w:ascii="Aptos" w:hAnsi="Aptos"/>
                <w:sz w:val="22"/>
                <w:szCs w:val="22"/>
              </w:rPr>
            </w:pPr>
          </w:p>
        </w:tc>
      </w:tr>
      <w:tr w:rsidR="00BA72D1" w:rsidRPr="00050E1C" w14:paraId="1AB19C51" w14:textId="77777777" w:rsidTr="00AF0772">
        <w:trPr>
          <w:trHeight w:val="276"/>
        </w:trPr>
        <w:tc>
          <w:tcPr>
            <w:tcW w:w="355" w:type="dxa"/>
            <w:tcBorders>
              <w:bottom w:val="single" w:sz="4" w:space="0" w:color="auto"/>
            </w:tcBorders>
            <w:vAlign w:val="center"/>
          </w:tcPr>
          <w:p w14:paraId="7DEA8D6E" w14:textId="6ADAF22C" w:rsidR="00BA72D1" w:rsidRPr="00050E1C" w:rsidRDefault="00775C20"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p>
        </w:tc>
        <w:tc>
          <w:tcPr>
            <w:tcW w:w="2520" w:type="dxa"/>
            <w:vAlign w:val="center"/>
          </w:tcPr>
          <w:p w14:paraId="2A40B384" w14:textId="4C20D977" w:rsidR="00BA72D1" w:rsidRPr="00050E1C" w:rsidRDefault="00490D99" w:rsidP="00BA72D1">
            <w:pPr>
              <w:rPr>
                <w:rFonts w:ascii="Aptos" w:hAnsi="Aptos"/>
                <w:sz w:val="22"/>
                <w:szCs w:val="22"/>
              </w:rPr>
            </w:pPr>
            <w:r>
              <w:rPr>
                <w:rFonts w:ascii="Aptos" w:hAnsi="Aptos"/>
                <w:sz w:val="22"/>
                <w:szCs w:val="22"/>
              </w:rPr>
              <w:t>Joel DeNunzio</w:t>
            </w:r>
          </w:p>
        </w:tc>
        <w:tc>
          <w:tcPr>
            <w:tcW w:w="360" w:type="dxa"/>
            <w:tcBorders>
              <w:top w:val="single" w:sz="4" w:space="0" w:color="auto"/>
            </w:tcBorders>
            <w:vAlign w:val="center"/>
          </w:tcPr>
          <w:p w14:paraId="0F33A0DA" w14:textId="1DF65918" w:rsidR="00BA72D1" w:rsidRPr="00050E1C" w:rsidRDefault="00490D99"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4AAE9320" w14:textId="4FC833DA" w:rsidR="00BA72D1" w:rsidRPr="00050E1C" w:rsidRDefault="00BA72D1" w:rsidP="00BA72D1">
            <w:pPr>
              <w:rPr>
                <w:rFonts w:ascii="Aptos" w:hAnsi="Aptos"/>
                <w:sz w:val="22"/>
                <w:szCs w:val="22"/>
              </w:rPr>
            </w:pPr>
            <w:r>
              <w:rPr>
                <w:rFonts w:ascii="Aptos" w:hAnsi="Aptos"/>
                <w:sz w:val="22"/>
                <w:szCs w:val="22"/>
              </w:rPr>
              <w:t>Shane McCabe</w:t>
            </w:r>
          </w:p>
        </w:tc>
        <w:tc>
          <w:tcPr>
            <w:tcW w:w="360" w:type="dxa"/>
            <w:vAlign w:val="center"/>
          </w:tcPr>
          <w:p w14:paraId="264F1ADA" w14:textId="38BD3EDC"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43C5EA12" w14:textId="77777777" w:rsidR="00BA72D1" w:rsidRPr="00050E1C" w:rsidRDefault="00BA72D1" w:rsidP="00BA72D1">
            <w:pPr>
              <w:rPr>
                <w:rFonts w:ascii="Aptos" w:hAnsi="Aptos"/>
                <w:sz w:val="22"/>
                <w:szCs w:val="22"/>
              </w:rPr>
            </w:pPr>
          </w:p>
        </w:tc>
      </w:tr>
    </w:tbl>
    <w:p w14:paraId="69409ECB" w14:textId="49C76F9E" w:rsidR="007F40D9" w:rsidRPr="00063238" w:rsidRDefault="00306548" w:rsidP="00836929">
      <w:pPr>
        <w:tabs>
          <w:tab w:val="left" w:pos="-1440"/>
          <w:tab w:val="left" w:pos="-720"/>
          <w:tab w:val="left" w:pos="720"/>
          <w:tab w:val="left" w:pos="1728"/>
        </w:tabs>
        <w:suppressAutoHyphens/>
        <w:rPr>
          <w:rFonts w:ascii="Aptos" w:hAnsi="Aptos"/>
          <w:spacing w:val="-3"/>
          <w:sz w:val="22"/>
          <w:szCs w:val="22"/>
        </w:rPr>
      </w:pPr>
      <w:r w:rsidRPr="00063238">
        <w:rPr>
          <w:rFonts w:ascii="Aptos" w:hAnsi="Aptos"/>
          <w:spacing w:val="-3"/>
          <w:sz w:val="22"/>
          <w:szCs w:val="22"/>
        </w:rPr>
        <w:t xml:space="preserve">*Indicates virtual attendance </w:t>
      </w:r>
    </w:p>
    <w:p w14:paraId="4326B6BB" w14:textId="77777777" w:rsidR="00836929" w:rsidRPr="008C6423" w:rsidRDefault="00836929" w:rsidP="00836929">
      <w:pPr>
        <w:tabs>
          <w:tab w:val="left" w:pos="-1440"/>
          <w:tab w:val="left" w:pos="-720"/>
          <w:tab w:val="left" w:pos="720"/>
          <w:tab w:val="left" w:pos="1728"/>
        </w:tabs>
        <w:suppressAutoHyphens/>
        <w:contextualSpacing/>
        <w:jc w:val="both"/>
        <w:rPr>
          <w:rFonts w:ascii="Aptos" w:hAnsi="Aptos"/>
          <w:b/>
          <w:spacing w:val="-3"/>
          <w:sz w:val="22"/>
          <w:szCs w:val="22"/>
        </w:rPr>
      </w:pPr>
    </w:p>
    <w:p w14:paraId="258BD0D7" w14:textId="71F0EFA6" w:rsidR="007F40D9" w:rsidRPr="008C6423" w:rsidRDefault="007F40D9" w:rsidP="0015653B">
      <w:pPr>
        <w:tabs>
          <w:tab w:val="left" w:pos="-1440"/>
          <w:tab w:val="left" w:pos="-720"/>
          <w:tab w:val="left" w:pos="720"/>
          <w:tab w:val="left" w:pos="1728"/>
        </w:tabs>
        <w:suppressAutoHyphens/>
        <w:spacing w:after="60"/>
        <w:jc w:val="both"/>
        <w:rPr>
          <w:rFonts w:ascii="Aptos" w:hAnsi="Aptos"/>
          <w:b/>
          <w:spacing w:val="-3"/>
          <w:sz w:val="22"/>
          <w:szCs w:val="22"/>
        </w:rPr>
      </w:pPr>
      <w:r w:rsidRPr="008C6423">
        <w:rPr>
          <w:rFonts w:ascii="Aptos" w:hAnsi="Aptos"/>
          <w:b/>
          <w:spacing w:val="-3"/>
          <w:sz w:val="22"/>
          <w:szCs w:val="22"/>
        </w:rPr>
        <w:t>Call to Order</w:t>
      </w:r>
    </w:p>
    <w:p w14:paraId="1DAA6463" w14:textId="64412311" w:rsidR="002E56FF" w:rsidRPr="008C6423" w:rsidRDefault="002E56FF" w:rsidP="002E56FF">
      <w:pPr>
        <w:keepNext/>
        <w:keepLines/>
        <w:spacing w:afterLines="60" w:after="144"/>
        <w:contextualSpacing/>
        <w:jc w:val="both"/>
        <w:rPr>
          <w:rFonts w:ascii="Aptos" w:hAnsi="Aptos"/>
          <w:spacing w:val="-3"/>
          <w:sz w:val="22"/>
          <w:szCs w:val="22"/>
        </w:rPr>
      </w:pPr>
      <w:proofErr w:type="gramStart"/>
      <w:r w:rsidRPr="008C6423">
        <w:rPr>
          <w:rFonts w:ascii="Aptos" w:hAnsi="Aptos"/>
          <w:spacing w:val="-3"/>
          <w:sz w:val="22"/>
          <w:szCs w:val="22"/>
        </w:rPr>
        <w:t>The</w:t>
      </w:r>
      <w:r w:rsidR="00232508">
        <w:rPr>
          <w:rFonts w:ascii="Aptos" w:hAnsi="Aptos"/>
          <w:spacing w:val="-3"/>
          <w:sz w:val="22"/>
          <w:szCs w:val="22"/>
        </w:rPr>
        <w:t xml:space="preserve"> </w:t>
      </w:r>
      <w:r w:rsidR="00490D99">
        <w:rPr>
          <w:rFonts w:ascii="Aptos" w:hAnsi="Aptos"/>
          <w:spacing w:val="-3"/>
          <w:sz w:val="22"/>
          <w:szCs w:val="22"/>
        </w:rPr>
        <w:t>January</w:t>
      </w:r>
      <w:proofErr w:type="gramEnd"/>
      <w:r w:rsidR="00490D99">
        <w:rPr>
          <w:rFonts w:ascii="Aptos" w:hAnsi="Aptos"/>
          <w:spacing w:val="-3"/>
          <w:sz w:val="22"/>
          <w:szCs w:val="22"/>
        </w:rPr>
        <w:t xml:space="preserve"> 22</w:t>
      </w:r>
      <w:r w:rsidRPr="008C6423">
        <w:rPr>
          <w:rFonts w:ascii="Aptos" w:hAnsi="Aptos"/>
          <w:spacing w:val="-3"/>
          <w:sz w:val="22"/>
          <w:szCs w:val="22"/>
        </w:rPr>
        <w:t>, 202</w:t>
      </w:r>
      <w:r w:rsidR="00490D99">
        <w:rPr>
          <w:rFonts w:ascii="Aptos" w:hAnsi="Aptos"/>
          <w:spacing w:val="-3"/>
          <w:sz w:val="22"/>
          <w:szCs w:val="22"/>
        </w:rPr>
        <w:t>6</w:t>
      </w:r>
      <w:r w:rsidRPr="008C6423">
        <w:rPr>
          <w:rFonts w:ascii="Aptos" w:hAnsi="Aptos"/>
          <w:spacing w:val="-3"/>
          <w:sz w:val="22"/>
          <w:szCs w:val="22"/>
        </w:rPr>
        <w:t xml:space="preserve">, Harrisonburg-Rockingham Metropolitan Planning Organization (HRMPO) Policy Board meeting </w:t>
      </w:r>
      <w:proofErr w:type="gramStart"/>
      <w:r w:rsidRPr="008C6423">
        <w:rPr>
          <w:rFonts w:ascii="Aptos" w:hAnsi="Aptos"/>
          <w:spacing w:val="-3"/>
          <w:sz w:val="22"/>
          <w:szCs w:val="22"/>
        </w:rPr>
        <w:t>was called</w:t>
      </w:r>
      <w:proofErr w:type="gramEnd"/>
      <w:r w:rsidRPr="008C6423">
        <w:rPr>
          <w:rFonts w:ascii="Aptos" w:hAnsi="Aptos"/>
          <w:spacing w:val="-3"/>
          <w:sz w:val="22"/>
          <w:szCs w:val="22"/>
        </w:rPr>
        <w:t xml:space="preserve"> </w:t>
      </w:r>
      <w:r w:rsidRPr="00CB4437">
        <w:rPr>
          <w:rFonts w:ascii="Aptos" w:hAnsi="Aptos"/>
          <w:spacing w:val="-3"/>
          <w:sz w:val="22"/>
          <w:szCs w:val="22"/>
        </w:rPr>
        <w:t>to order at 3:0</w:t>
      </w:r>
      <w:r w:rsidR="00490D99">
        <w:rPr>
          <w:rFonts w:ascii="Aptos" w:hAnsi="Aptos"/>
          <w:spacing w:val="-3"/>
          <w:sz w:val="22"/>
          <w:szCs w:val="22"/>
        </w:rPr>
        <w:t>0</w:t>
      </w:r>
      <w:r w:rsidRPr="00CB4437">
        <w:rPr>
          <w:rFonts w:ascii="Aptos" w:hAnsi="Aptos"/>
          <w:spacing w:val="-3"/>
          <w:sz w:val="22"/>
          <w:szCs w:val="22"/>
        </w:rPr>
        <w:t xml:space="preserve"> p.m. by </w:t>
      </w:r>
      <w:r w:rsidR="00490D99">
        <w:rPr>
          <w:rFonts w:ascii="Aptos" w:hAnsi="Aptos"/>
          <w:spacing w:val="-3"/>
          <w:sz w:val="22"/>
          <w:szCs w:val="22"/>
        </w:rPr>
        <w:t xml:space="preserve">Vice </w:t>
      </w:r>
      <w:r w:rsidR="001A69BA" w:rsidRPr="00CB4437">
        <w:rPr>
          <w:rFonts w:ascii="Aptos" w:hAnsi="Aptos"/>
          <w:spacing w:val="-3"/>
          <w:sz w:val="22"/>
          <w:szCs w:val="22"/>
        </w:rPr>
        <w:t>Chair</w:t>
      </w:r>
      <w:r w:rsidR="001A69BA" w:rsidRPr="008C6423">
        <w:rPr>
          <w:rFonts w:ascii="Aptos" w:hAnsi="Aptos"/>
          <w:spacing w:val="-3"/>
          <w:sz w:val="22"/>
          <w:szCs w:val="22"/>
        </w:rPr>
        <w:t xml:space="preserve"> </w:t>
      </w:r>
      <w:r w:rsidR="00490D99">
        <w:rPr>
          <w:rFonts w:ascii="Aptos" w:hAnsi="Aptos"/>
          <w:spacing w:val="-3"/>
          <w:sz w:val="22"/>
          <w:szCs w:val="22"/>
        </w:rPr>
        <w:t xml:space="preserve">Laura Dent </w:t>
      </w:r>
      <w:r w:rsidRPr="008C6423">
        <w:rPr>
          <w:rFonts w:ascii="Aptos" w:hAnsi="Aptos"/>
          <w:spacing w:val="-3"/>
          <w:sz w:val="22"/>
          <w:szCs w:val="22"/>
        </w:rPr>
        <w:t xml:space="preserve">. </w:t>
      </w:r>
    </w:p>
    <w:p w14:paraId="645FCE93" w14:textId="77777777" w:rsidR="008D5179" w:rsidRDefault="008D5179" w:rsidP="00836929">
      <w:pPr>
        <w:tabs>
          <w:tab w:val="left" w:pos="-1440"/>
          <w:tab w:val="left" w:pos="-720"/>
          <w:tab w:val="right" w:pos="8640"/>
        </w:tabs>
        <w:spacing w:afterLines="60" w:after="144"/>
        <w:contextualSpacing/>
        <w:jc w:val="both"/>
        <w:rPr>
          <w:rFonts w:ascii="Aptos" w:eastAsia="Georgia" w:hAnsi="Aptos"/>
          <w:sz w:val="22"/>
          <w:szCs w:val="22"/>
        </w:rPr>
      </w:pPr>
    </w:p>
    <w:p w14:paraId="1684D3A1" w14:textId="27C9E25A" w:rsidR="00490D99" w:rsidRDefault="00490D99" w:rsidP="00836929">
      <w:pPr>
        <w:tabs>
          <w:tab w:val="left" w:pos="-1440"/>
          <w:tab w:val="left" w:pos="-720"/>
          <w:tab w:val="right" w:pos="8640"/>
        </w:tabs>
        <w:spacing w:afterLines="60" w:after="144"/>
        <w:contextualSpacing/>
        <w:jc w:val="both"/>
        <w:rPr>
          <w:rFonts w:ascii="Aptos" w:eastAsia="Georgia" w:hAnsi="Aptos"/>
          <w:sz w:val="22"/>
          <w:szCs w:val="22"/>
        </w:rPr>
      </w:pPr>
      <w:r>
        <w:rPr>
          <w:rFonts w:ascii="Aptos" w:hAnsi="Aptos"/>
          <w:sz w:val="22"/>
          <w:szCs w:val="22"/>
        </w:rPr>
        <w:t>Ms. Paula Melester</w:t>
      </w:r>
      <w:r w:rsidRPr="00455F34">
        <w:rPr>
          <w:rFonts w:ascii="Aptos" w:hAnsi="Aptos"/>
          <w:sz w:val="22"/>
          <w:szCs w:val="22"/>
        </w:rPr>
        <w:t xml:space="preserve"> welcomed two new members to the Policy Board. </w:t>
      </w:r>
      <w:r>
        <w:rPr>
          <w:rFonts w:ascii="Aptos" w:hAnsi="Aptos"/>
          <w:sz w:val="22"/>
          <w:szCs w:val="22"/>
        </w:rPr>
        <w:t xml:space="preserve">The Town of Mount Crawford appointed </w:t>
      </w:r>
      <w:r w:rsidRPr="00455F34">
        <w:rPr>
          <w:rFonts w:ascii="Aptos" w:hAnsi="Aptos"/>
          <w:sz w:val="22"/>
          <w:szCs w:val="22"/>
        </w:rPr>
        <w:t xml:space="preserve">Dennis Driver to the </w:t>
      </w:r>
      <w:r>
        <w:rPr>
          <w:rFonts w:ascii="Aptos" w:hAnsi="Aptos"/>
          <w:sz w:val="22"/>
          <w:szCs w:val="22"/>
        </w:rPr>
        <w:t>HR</w:t>
      </w:r>
      <w:r w:rsidRPr="00455F34">
        <w:rPr>
          <w:rFonts w:ascii="Aptos" w:hAnsi="Aptos"/>
          <w:sz w:val="22"/>
          <w:szCs w:val="22"/>
        </w:rPr>
        <w:t>MPO Board after Neal Dillard</w:t>
      </w:r>
      <w:r>
        <w:rPr>
          <w:rFonts w:ascii="Aptos" w:hAnsi="Aptos"/>
          <w:sz w:val="22"/>
          <w:szCs w:val="22"/>
        </w:rPr>
        <w:t>’</w:t>
      </w:r>
      <w:r w:rsidRPr="00455F34">
        <w:rPr>
          <w:rFonts w:ascii="Aptos" w:hAnsi="Aptos"/>
          <w:sz w:val="22"/>
          <w:szCs w:val="22"/>
        </w:rPr>
        <w:t>s resignation</w:t>
      </w:r>
      <w:r>
        <w:rPr>
          <w:rFonts w:ascii="Aptos" w:hAnsi="Aptos"/>
          <w:sz w:val="22"/>
          <w:szCs w:val="22"/>
        </w:rPr>
        <w:t xml:space="preserve"> as mayor of Mount Crawford in December 2025</w:t>
      </w:r>
      <w:r w:rsidRPr="00455F34">
        <w:rPr>
          <w:rFonts w:ascii="Aptos" w:hAnsi="Aptos"/>
          <w:sz w:val="22"/>
          <w:szCs w:val="22"/>
        </w:rPr>
        <w:t xml:space="preserve">. Mr. Joel </w:t>
      </w:r>
      <w:r>
        <w:rPr>
          <w:rFonts w:ascii="Aptos" w:hAnsi="Aptos"/>
          <w:sz w:val="22"/>
          <w:szCs w:val="22"/>
        </w:rPr>
        <w:t>DeNunzio</w:t>
      </w:r>
      <w:r w:rsidRPr="00455F34">
        <w:rPr>
          <w:rFonts w:ascii="Aptos" w:hAnsi="Aptos"/>
          <w:sz w:val="22"/>
          <w:szCs w:val="22"/>
        </w:rPr>
        <w:t xml:space="preserve"> introduced himself as the new VDOT Staunton District Engineer</w:t>
      </w:r>
      <w:r>
        <w:rPr>
          <w:rFonts w:ascii="Aptos" w:hAnsi="Aptos"/>
          <w:sz w:val="22"/>
          <w:szCs w:val="22"/>
        </w:rPr>
        <w:t xml:space="preserve"> and appointed Policy Board voting member. </w:t>
      </w:r>
    </w:p>
    <w:p w14:paraId="1E4D955B" w14:textId="77777777" w:rsidR="00490D99" w:rsidRPr="008C6423" w:rsidRDefault="00490D99" w:rsidP="00836929">
      <w:pPr>
        <w:tabs>
          <w:tab w:val="left" w:pos="-1440"/>
          <w:tab w:val="left" w:pos="-720"/>
          <w:tab w:val="right" w:pos="8640"/>
        </w:tabs>
        <w:spacing w:afterLines="60" w:after="144"/>
        <w:contextualSpacing/>
        <w:jc w:val="both"/>
        <w:rPr>
          <w:rFonts w:ascii="Aptos" w:eastAsia="Georgia" w:hAnsi="Aptos"/>
          <w:sz w:val="22"/>
          <w:szCs w:val="22"/>
        </w:rPr>
      </w:pPr>
    </w:p>
    <w:p w14:paraId="7F9DADF1" w14:textId="479DF559" w:rsidR="007D2A86" w:rsidRPr="008C6423" w:rsidRDefault="004C475D" w:rsidP="0015653B">
      <w:pPr>
        <w:tabs>
          <w:tab w:val="left" w:pos="-1440"/>
          <w:tab w:val="left" w:pos="-720"/>
          <w:tab w:val="left" w:pos="720"/>
          <w:tab w:val="left" w:pos="1728"/>
        </w:tabs>
        <w:suppressAutoHyphens/>
        <w:spacing w:after="60"/>
        <w:jc w:val="both"/>
        <w:rPr>
          <w:rFonts w:ascii="Aptos" w:hAnsi="Aptos"/>
          <w:b/>
          <w:spacing w:val="-3"/>
          <w:sz w:val="22"/>
          <w:szCs w:val="22"/>
        </w:rPr>
      </w:pPr>
      <w:r w:rsidRPr="004B7186">
        <w:rPr>
          <w:rFonts w:ascii="Aptos" w:hAnsi="Aptos"/>
          <w:b/>
          <w:spacing w:val="-3"/>
          <w:sz w:val="22"/>
          <w:szCs w:val="22"/>
        </w:rPr>
        <w:t xml:space="preserve">Approval of </w:t>
      </w:r>
      <w:r w:rsidR="007F40D9" w:rsidRPr="004B7186">
        <w:rPr>
          <w:rFonts w:ascii="Aptos" w:hAnsi="Aptos"/>
          <w:b/>
          <w:spacing w:val="-3"/>
          <w:sz w:val="22"/>
          <w:szCs w:val="22"/>
        </w:rPr>
        <w:t>Minutes</w:t>
      </w:r>
    </w:p>
    <w:p w14:paraId="36CBDFF1" w14:textId="44751B64" w:rsidR="00490D99" w:rsidRDefault="00837488" w:rsidP="00490D99">
      <w:pPr>
        <w:jc w:val="both"/>
        <w:rPr>
          <w:rFonts w:ascii="Aptos" w:hAnsi="Aptos"/>
          <w:spacing w:val="-3"/>
          <w:sz w:val="22"/>
          <w:szCs w:val="22"/>
        </w:rPr>
      </w:pPr>
      <w:r>
        <w:rPr>
          <w:rFonts w:ascii="Aptos" w:hAnsi="Aptos"/>
          <w:spacing w:val="-3"/>
          <w:sz w:val="22"/>
          <w:szCs w:val="22"/>
        </w:rPr>
        <w:t>Vice Chair Dent</w:t>
      </w:r>
      <w:r w:rsidR="004E6E27" w:rsidRPr="008C6423">
        <w:rPr>
          <w:rFonts w:ascii="Aptos" w:hAnsi="Aptos"/>
          <w:spacing w:val="-3"/>
          <w:sz w:val="22"/>
          <w:szCs w:val="22"/>
        </w:rPr>
        <w:t xml:space="preserve"> </w:t>
      </w:r>
      <w:r w:rsidR="004A615D" w:rsidRPr="008C6423">
        <w:rPr>
          <w:rFonts w:ascii="Aptos" w:hAnsi="Aptos"/>
          <w:spacing w:val="-3"/>
          <w:sz w:val="22"/>
          <w:szCs w:val="22"/>
        </w:rPr>
        <w:t>p</w:t>
      </w:r>
      <w:r w:rsidR="009F2AC1" w:rsidRPr="008C6423">
        <w:rPr>
          <w:rFonts w:ascii="Aptos" w:hAnsi="Aptos"/>
          <w:spacing w:val="-3"/>
          <w:sz w:val="22"/>
          <w:szCs w:val="22"/>
        </w:rPr>
        <w:t>resented the minutes from</w:t>
      </w:r>
      <w:r w:rsidR="00203D96" w:rsidRPr="008C6423">
        <w:rPr>
          <w:rFonts w:ascii="Aptos" w:hAnsi="Aptos"/>
          <w:spacing w:val="-3"/>
          <w:sz w:val="22"/>
          <w:szCs w:val="22"/>
        </w:rPr>
        <w:t xml:space="preserve"> </w:t>
      </w:r>
      <w:r w:rsidR="00347C9F" w:rsidRPr="008C6423">
        <w:rPr>
          <w:rFonts w:ascii="Aptos" w:hAnsi="Aptos"/>
          <w:spacing w:val="-3"/>
          <w:sz w:val="22"/>
          <w:szCs w:val="22"/>
        </w:rPr>
        <w:t>the</w:t>
      </w:r>
      <w:r w:rsidR="006D50A5" w:rsidRPr="008C6423">
        <w:rPr>
          <w:rFonts w:ascii="Aptos" w:hAnsi="Aptos"/>
          <w:spacing w:val="-3"/>
          <w:sz w:val="22"/>
          <w:szCs w:val="22"/>
        </w:rPr>
        <w:t xml:space="preserve"> </w:t>
      </w:r>
      <w:r w:rsidR="00490D99">
        <w:rPr>
          <w:rFonts w:ascii="Aptos" w:hAnsi="Aptos"/>
          <w:spacing w:val="-3"/>
          <w:sz w:val="22"/>
          <w:szCs w:val="22"/>
        </w:rPr>
        <w:t>December</w:t>
      </w:r>
      <w:r w:rsidR="00CC33AB" w:rsidRPr="008C6423">
        <w:rPr>
          <w:rFonts w:ascii="Aptos" w:hAnsi="Aptos"/>
          <w:spacing w:val="-3"/>
          <w:sz w:val="22"/>
          <w:szCs w:val="22"/>
        </w:rPr>
        <w:t xml:space="preserve"> 18</w:t>
      </w:r>
      <w:r w:rsidR="004E6E27" w:rsidRPr="008C6423">
        <w:rPr>
          <w:rFonts w:ascii="Aptos" w:hAnsi="Aptos"/>
          <w:spacing w:val="-3"/>
          <w:sz w:val="22"/>
          <w:szCs w:val="22"/>
        </w:rPr>
        <w:t>,</w:t>
      </w:r>
      <w:r w:rsidR="007242AB" w:rsidRPr="008C6423">
        <w:rPr>
          <w:rFonts w:ascii="Aptos" w:hAnsi="Aptos"/>
          <w:spacing w:val="-3"/>
          <w:sz w:val="22"/>
          <w:szCs w:val="22"/>
        </w:rPr>
        <w:t xml:space="preserve"> 202</w:t>
      </w:r>
      <w:r w:rsidR="004C475D" w:rsidRPr="008C6423">
        <w:rPr>
          <w:rFonts w:ascii="Aptos" w:hAnsi="Aptos"/>
          <w:spacing w:val="-3"/>
          <w:sz w:val="22"/>
          <w:szCs w:val="22"/>
        </w:rPr>
        <w:t>5</w:t>
      </w:r>
      <w:r w:rsidR="0001081A" w:rsidRPr="008C6423">
        <w:rPr>
          <w:rFonts w:ascii="Aptos" w:hAnsi="Aptos"/>
          <w:spacing w:val="-3"/>
          <w:sz w:val="22"/>
          <w:szCs w:val="22"/>
        </w:rPr>
        <w:t>,</w:t>
      </w:r>
      <w:r w:rsidR="004C475D" w:rsidRPr="008C6423">
        <w:rPr>
          <w:rFonts w:ascii="Aptos" w:hAnsi="Aptos"/>
          <w:spacing w:val="-3"/>
          <w:sz w:val="22"/>
          <w:szCs w:val="22"/>
        </w:rPr>
        <w:t xml:space="preserve"> </w:t>
      </w:r>
      <w:r w:rsidR="00095504" w:rsidRPr="008C6423">
        <w:rPr>
          <w:rFonts w:ascii="Aptos" w:hAnsi="Aptos"/>
          <w:spacing w:val="-3"/>
          <w:sz w:val="22"/>
          <w:szCs w:val="22"/>
        </w:rPr>
        <w:t>Policy Board</w:t>
      </w:r>
      <w:r w:rsidR="00DA70B8" w:rsidRPr="008C6423">
        <w:rPr>
          <w:rFonts w:ascii="Aptos" w:hAnsi="Aptos"/>
          <w:spacing w:val="-3"/>
          <w:sz w:val="22"/>
          <w:szCs w:val="22"/>
        </w:rPr>
        <w:t xml:space="preserve"> meeting</w:t>
      </w:r>
      <w:r w:rsidR="009F2AC1" w:rsidRPr="008C6423">
        <w:rPr>
          <w:rFonts w:ascii="Aptos" w:hAnsi="Aptos"/>
          <w:spacing w:val="-3"/>
          <w:sz w:val="22"/>
          <w:szCs w:val="22"/>
        </w:rPr>
        <w:t xml:space="preserve">. </w:t>
      </w:r>
    </w:p>
    <w:p w14:paraId="2B3080E8" w14:textId="77777777" w:rsidR="00490D99" w:rsidRDefault="00490D99" w:rsidP="00490D99">
      <w:pPr>
        <w:jc w:val="both"/>
        <w:rPr>
          <w:rFonts w:ascii="Aptos" w:hAnsi="Aptos"/>
          <w:spacing w:val="-3"/>
          <w:sz w:val="22"/>
          <w:szCs w:val="22"/>
        </w:rPr>
      </w:pPr>
    </w:p>
    <w:p w14:paraId="7F190830" w14:textId="48C67369" w:rsidR="00837488" w:rsidRPr="00837488" w:rsidRDefault="00837488" w:rsidP="00837488">
      <w:pPr>
        <w:tabs>
          <w:tab w:val="left" w:pos="-1440"/>
          <w:tab w:val="left" w:pos="-720"/>
          <w:tab w:val="right" w:pos="8640"/>
        </w:tabs>
        <w:spacing w:afterLines="60" w:after="144"/>
        <w:contextualSpacing/>
        <w:jc w:val="both"/>
        <w:rPr>
          <w:rFonts w:ascii="Aptos" w:hAnsi="Aptos"/>
          <w:sz w:val="22"/>
          <w:szCs w:val="22"/>
        </w:rPr>
      </w:pPr>
      <w:r w:rsidRPr="00837488">
        <w:rPr>
          <w:rFonts w:ascii="Aptos" w:hAnsi="Aptos"/>
          <w:sz w:val="22"/>
          <w:szCs w:val="22"/>
        </w:rPr>
        <w:lastRenderedPageBreak/>
        <w:t xml:space="preserve">Mr. Dylan Nicely asked on behalf of Ms. Sallie Wolfe-Garrison to clarify the timing of the October Policy Board meeting. Mr. Beard clarified that the meeting will be held on the fourth Thursday of the month instead of the third Thursday. </w:t>
      </w:r>
    </w:p>
    <w:p w14:paraId="2BF1F58A" w14:textId="77777777" w:rsidR="00837488" w:rsidRDefault="00837488" w:rsidP="00490D99">
      <w:pPr>
        <w:jc w:val="both"/>
        <w:rPr>
          <w:rFonts w:ascii="Aptos" w:hAnsi="Aptos"/>
          <w:i/>
          <w:iCs/>
          <w:spacing w:val="-3"/>
          <w:sz w:val="22"/>
          <w:szCs w:val="22"/>
        </w:rPr>
      </w:pPr>
    </w:p>
    <w:p w14:paraId="0199D58D" w14:textId="01E5D4B1" w:rsidR="00E43A16" w:rsidRDefault="00540394" w:rsidP="00490D99">
      <w:pPr>
        <w:jc w:val="both"/>
        <w:rPr>
          <w:rFonts w:ascii="Aptos" w:hAnsi="Aptos"/>
          <w:i/>
          <w:iCs/>
          <w:spacing w:val="-3"/>
          <w:sz w:val="22"/>
          <w:szCs w:val="22"/>
        </w:rPr>
      </w:pPr>
      <w:r w:rsidRPr="00540394">
        <w:rPr>
          <w:rFonts w:ascii="Aptos" w:hAnsi="Aptos"/>
          <w:i/>
          <w:iCs/>
          <w:spacing w:val="-3"/>
          <w:sz w:val="22"/>
          <w:szCs w:val="22"/>
        </w:rPr>
        <w:t>A motion to approve the minutes was made by Mr. Dan</w:t>
      </w:r>
      <w:r w:rsidR="00837488">
        <w:rPr>
          <w:rFonts w:ascii="Aptos" w:hAnsi="Aptos"/>
          <w:i/>
          <w:iCs/>
          <w:spacing w:val="-3"/>
          <w:sz w:val="22"/>
          <w:szCs w:val="22"/>
        </w:rPr>
        <w:t>y</w:t>
      </w:r>
      <w:r w:rsidRPr="00540394">
        <w:rPr>
          <w:rFonts w:ascii="Aptos" w:hAnsi="Aptos"/>
          <w:i/>
          <w:iCs/>
          <w:spacing w:val="-3"/>
          <w:sz w:val="22"/>
          <w:szCs w:val="22"/>
        </w:rPr>
        <w:t xml:space="preserve"> Fleming</w:t>
      </w:r>
      <w:r w:rsidR="009C03E1" w:rsidRPr="00540394">
        <w:rPr>
          <w:rFonts w:ascii="Aptos" w:hAnsi="Aptos"/>
          <w:i/>
          <w:iCs/>
          <w:spacing w:val="-3"/>
          <w:sz w:val="22"/>
          <w:szCs w:val="22"/>
        </w:rPr>
        <w:t xml:space="preserve">; seconded by </w:t>
      </w:r>
      <w:r w:rsidR="00232508" w:rsidRPr="00540394">
        <w:rPr>
          <w:rFonts w:ascii="Aptos" w:hAnsi="Aptos"/>
          <w:i/>
          <w:iCs/>
          <w:spacing w:val="-3"/>
          <w:sz w:val="22"/>
          <w:szCs w:val="22"/>
        </w:rPr>
        <w:t xml:space="preserve">Mr. </w:t>
      </w:r>
      <w:r w:rsidRPr="00540394">
        <w:rPr>
          <w:rFonts w:ascii="Aptos" w:hAnsi="Aptos"/>
          <w:i/>
          <w:iCs/>
          <w:spacing w:val="-3"/>
          <w:sz w:val="22"/>
          <w:szCs w:val="22"/>
        </w:rPr>
        <w:t>Nicely</w:t>
      </w:r>
      <w:r w:rsidR="009C03E1" w:rsidRPr="00540394">
        <w:rPr>
          <w:rFonts w:ascii="Aptos" w:hAnsi="Aptos"/>
          <w:i/>
          <w:iCs/>
          <w:spacing w:val="-3"/>
          <w:sz w:val="22"/>
          <w:szCs w:val="22"/>
        </w:rPr>
        <w:t>. The motion carried unanimously</w:t>
      </w:r>
      <w:r w:rsidR="009C03E1" w:rsidRPr="00232508">
        <w:rPr>
          <w:rFonts w:ascii="Aptos" w:hAnsi="Aptos"/>
          <w:i/>
          <w:iCs/>
          <w:spacing w:val="-3"/>
          <w:sz w:val="22"/>
          <w:szCs w:val="22"/>
        </w:rPr>
        <w:t>.</w:t>
      </w:r>
    </w:p>
    <w:p w14:paraId="37046C29" w14:textId="77777777" w:rsidR="00AF0772" w:rsidRPr="008C6423" w:rsidRDefault="00AF0772" w:rsidP="00AF0772">
      <w:pPr>
        <w:tabs>
          <w:tab w:val="left" w:pos="-1440"/>
          <w:tab w:val="left" w:pos="-720"/>
          <w:tab w:val="left" w:pos="720"/>
          <w:tab w:val="left" w:pos="1728"/>
        </w:tabs>
        <w:suppressAutoHyphens/>
        <w:contextualSpacing/>
        <w:jc w:val="both"/>
        <w:rPr>
          <w:rFonts w:ascii="Aptos" w:hAnsi="Aptos"/>
          <w:b/>
          <w:spacing w:val="-3"/>
          <w:sz w:val="22"/>
          <w:szCs w:val="22"/>
        </w:rPr>
      </w:pPr>
    </w:p>
    <w:p w14:paraId="5D9BAA66" w14:textId="77777777" w:rsidR="00611D68" w:rsidRPr="008C6423" w:rsidRDefault="00611D68" w:rsidP="00AF0772">
      <w:pPr>
        <w:pStyle w:val="BodyText"/>
        <w:spacing w:after="60"/>
        <w:rPr>
          <w:rFonts w:ascii="Aptos" w:hAnsi="Aptos"/>
          <w:b/>
          <w:sz w:val="22"/>
          <w:szCs w:val="22"/>
        </w:rPr>
      </w:pPr>
      <w:r w:rsidRPr="008C6423">
        <w:rPr>
          <w:rFonts w:ascii="Aptos" w:hAnsi="Aptos"/>
          <w:b/>
          <w:bCs/>
          <w:sz w:val="22"/>
          <w:szCs w:val="22"/>
        </w:rPr>
        <w:t>Public Comment</w:t>
      </w:r>
    </w:p>
    <w:p w14:paraId="4B17E62C" w14:textId="74CB3BEE" w:rsidR="00611D68" w:rsidRPr="008C6423" w:rsidRDefault="00540394" w:rsidP="00AF0772">
      <w:pPr>
        <w:pStyle w:val="BodyText"/>
        <w:rPr>
          <w:rFonts w:ascii="Aptos" w:hAnsi="Aptos"/>
          <w:bCs/>
          <w:sz w:val="22"/>
          <w:szCs w:val="22"/>
        </w:rPr>
      </w:pPr>
      <w:r>
        <w:rPr>
          <w:rFonts w:ascii="Aptos" w:hAnsi="Aptos"/>
          <w:bCs/>
          <w:sz w:val="22"/>
          <w:szCs w:val="22"/>
        </w:rPr>
        <w:t>Vice Chair Dent</w:t>
      </w:r>
      <w:r w:rsidR="00E47693" w:rsidRPr="008C6423">
        <w:rPr>
          <w:rFonts w:ascii="Aptos" w:hAnsi="Aptos"/>
          <w:bCs/>
          <w:sz w:val="22"/>
          <w:szCs w:val="22"/>
        </w:rPr>
        <w:t xml:space="preserve"> opened the floor for public comment. There were no public comments.</w:t>
      </w:r>
    </w:p>
    <w:p w14:paraId="2E1D5749" w14:textId="77777777" w:rsidR="00CC33AB" w:rsidRPr="008C6423" w:rsidRDefault="00CC33AB" w:rsidP="00AF0772">
      <w:pPr>
        <w:pStyle w:val="BodyText"/>
        <w:rPr>
          <w:rFonts w:ascii="Aptos" w:hAnsi="Aptos"/>
          <w:bCs/>
          <w:sz w:val="22"/>
          <w:szCs w:val="22"/>
        </w:rPr>
      </w:pPr>
    </w:p>
    <w:p w14:paraId="1A2B1CB6" w14:textId="77777777" w:rsidR="00540394" w:rsidRPr="00455F34" w:rsidRDefault="00540394" w:rsidP="00540394">
      <w:pPr>
        <w:pStyle w:val="BodyText"/>
        <w:spacing w:after="60"/>
        <w:rPr>
          <w:rFonts w:ascii="Aptos" w:hAnsi="Aptos"/>
          <w:sz w:val="22"/>
          <w:szCs w:val="22"/>
        </w:rPr>
      </w:pPr>
      <w:r w:rsidRPr="00455F34">
        <w:rPr>
          <w:rFonts w:ascii="Aptos" w:hAnsi="Aptos"/>
          <w:b/>
          <w:sz w:val="22"/>
          <w:szCs w:val="22"/>
        </w:rPr>
        <w:t xml:space="preserve">Special </w:t>
      </w:r>
      <w:r w:rsidRPr="00540394">
        <w:rPr>
          <w:rFonts w:ascii="Aptos" w:hAnsi="Aptos"/>
          <w:b/>
          <w:bCs/>
          <w:sz w:val="22"/>
          <w:szCs w:val="22"/>
        </w:rPr>
        <w:t>Election</w:t>
      </w:r>
      <w:r w:rsidRPr="00455F34">
        <w:rPr>
          <w:rFonts w:ascii="Aptos" w:hAnsi="Aptos"/>
          <w:b/>
          <w:sz w:val="22"/>
          <w:szCs w:val="22"/>
        </w:rPr>
        <w:t xml:space="preserve"> of Chair Officer Position (Board Action Form #26-01)</w:t>
      </w:r>
    </w:p>
    <w:p w14:paraId="4F4E8E4B" w14:textId="4F7BCF53" w:rsidR="00540394" w:rsidRDefault="00540394" w:rsidP="00540394">
      <w:pPr>
        <w:jc w:val="both"/>
        <w:rPr>
          <w:rFonts w:ascii="Aptos" w:hAnsi="Aptos"/>
          <w:sz w:val="22"/>
          <w:szCs w:val="22"/>
        </w:rPr>
      </w:pPr>
      <w:r>
        <w:rPr>
          <w:rFonts w:ascii="Aptos" w:hAnsi="Aptos"/>
          <w:sz w:val="22"/>
          <w:szCs w:val="22"/>
        </w:rPr>
        <w:t>Ms. Melester</w:t>
      </w:r>
      <w:r w:rsidRPr="00455F34">
        <w:rPr>
          <w:rFonts w:ascii="Aptos" w:hAnsi="Aptos"/>
          <w:sz w:val="22"/>
          <w:szCs w:val="22"/>
        </w:rPr>
        <w:t xml:space="preserve"> explained that following Neal Dillard</w:t>
      </w:r>
      <w:r>
        <w:rPr>
          <w:rFonts w:ascii="Aptos" w:hAnsi="Aptos"/>
          <w:sz w:val="22"/>
          <w:szCs w:val="22"/>
        </w:rPr>
        <w:t>’</w:t>
      </w:r>
      <w:r w:rsidRPr="00455F34">
        <w:rPr>
          <w:rFonts w:ascii="Aptos" w:hAnsi="Aptos"/>
          <w:sz w:val="22"/>
          <w:szCs w:val="22"/>
        </w:rPr>
        <w:t xml:space="preserve">s resignation as Chair, a vacancy exists for the Chair position. </w:t>
      </w:r>
      <w:r w:rsidR="00775C20">
        <w:rPr>
          <w:rFonts w:ascii="Aptos" w:hAnsi="Aptos"/>
          <w:sz w:val="22"/>
          <w:szCs w:val="22"/>
        </w:rPr>
        <w:t xml:space="preserve">Mr. </w:t>
      </w:r>
      <w:r w:rsidRPr="00455F34">
        <w:rPr>
          <w:rFonts w:ascii="Aptos" w:hAnsi="Aptos"/>
          <w:sz w:val="22"/>
          <w:szCs w:val="22"/>
        </w:rPr>
        <w:t xml:space="preserve">Driver offered to fill the </w:t>
      </w:r>
      <w:proofErr w:type="gramStart"/>
      <w:r w:rsidRPr="00455F34">
        <w:rPr>
          <w:rFonts w:ascii="Aptos" w:hAnsi="Aptos"/>
          <w:sz w:val="22"/>
          <w:szCs w:val="22"/>
        </w:rPr>
        <w:t>remainder</w:t>
      </w:r>
      <w:proofErr w:type="gramEnd"/>
      <w:r w:rsidRPr="00455F34">
        <w:rPr>
          <w:rFonts w:ascii="Aptos" w:hAnsi="Aptos"/>
          <w:sz w:val="22"/>
          <w:szCs w:val="22"/>
        </w:rPr>
        <w:t xml:space="preserve"> of</w:t>
      </w:r>
      <w:r w:rsidR="00775C20">
        <w:rPr>
          <w:rFonts w:ascii="Aptos" w:hAnsi="Aptos"/>
          <w:sz w:val="22"/>
          <w:szCs w:val="22"/>
        </w:rPr>
        <w:t xml:space="preserve"> Mr. Dillard’s term with no opposition from Vice Chair Dent. </w:t>
      </w:r>
      <w:r w:rsidRPr="00455F34">
        <w:rPr>
          <w:rFonts w:ascii="Aptos" w:hAnsi="Aptos"/>
          <w:sz w:val="22"/>
          <w:szCs w:val="22"/>
        </w:rPr>
        <w:t xml:space="preserve">A formal </w:t>
      </w:r>
      <w:r>
        <w:rPr>
          <w:rFonts w:ascii="Aptos" w:hAnsi="Aptos"/>
          <w:sz w:val="22"/>
          <w:szCs w:val="22"/>
        </w:rPr>
        <w:t xml:space="preserve">Policy Board </w:t>
      </w:r>
      <w:r w:rsidRPr="00455F34">
        <w:rPr>
          <w:rFonts w:ascii="Aptos" w:hAnsi="Aptos"/>
          <w:sz w:val="22"/>
          <w:szCs w:val="22"/>
        </w:rPr>
        <w:t xml:space="preserve">vote </w:t>
      </w:r>
      <w:r>
        <w:rPr>
          <w:rFonts w:ascii="Aptos" w:hAnsi="Aptos"/>
          <w:sz w:val="22"/>
          <w:szCs w:val="22"/>
        </w:rPr>
        <w:t>is</w:t>
      </w:r>
      <w:r w:rsidRPr="00455F34">
        <w:rPr>
          <w:rFonts w:ascii="Aptos" w:hAnsi="Aptos"/>
          <w:sz w:val="22"/>
          <w:szCs w:val="22"/>
        </w:rPr>
        <w:t xml:space="preserve"> required to elect the Chair for the rest of the term</w:t>
      </w:r>
      <w:r>
        <w:rPr>
          <w:rFonts w:ascii="Aptos" w:hAnsi="Aptos"/>
          <w:sz w:val="22"/>
          <w:szCs w:val="22"/>
        </w:rPr>
        <w:t xml:space="preserve">. </w:t>
      </w:r>
    </w:p>
    <w:p w14:paraId="3EDFF295" w14:textId="77777777" w:rsidR="00540394" w:rsidRDefault="00540394" w:rsidP="00540394">
      <w:pPr>
        <w:jc w:val="both"/>
        <w:rPr>
          <w:rFonts w:ascii="Aptos" w:hAnsi="Aptos"/>
          <w:sz w:val="22"/>
          <w:szCs w:val="22"/>
        </w:rPr>
      </w:pPr>
    </w:p>
    <w:p w14:paraId="2F401A8F" w14:textId="344F62F6" w:rsidR="00540394" w:rsidRPr="00540394" w:rsidRDefault="00540394" w:rsidP="00540394">
      <w:pPr>
        <w:jc w:val="both"/>
        <w:rPr>
          <w:rFonts w:ascii="Aptos" w:hAnsi="Aptos"/>
          <w:i/>
          <w:iCs/>
          <w:sz w:val="22"/>
          <w:szCs w:val="22"/>
        </w:rPr>
      </w:pPr>
      <w:r w:rsidRPr="00540394">
        <w:rPr>
          <w:rFonts w:ascii="Aptos" w:hAnsi="Aptos"/>
          <w:i/>
          <w:iCs/>
          <w:sz w:val="22"/>
          <w:szCs w:val="22"/>
        </w:rPr>
        <w:t>A motion to elect Dennis Drive</w:t>
      </w:r>
      <w:r w:rsidR="00837488">
        <w:rPr>
          <w:rFonts w:ascii="Aptos" w:hAnsi="Aptos"/>
          <w:i/>
          <w:iCs/>
          <w:sz w:val="22"/>
          <w:szCs w:val="22"/>
        </w:rPr>
        <w:t>r</w:t>
      </w:r>
      <w:r>
        <w:rPr>
          <w:rFonts w:ascii="Aptos" w:hAnsi="Aptos"/>
          <w:i/>
          <w:iCs/>
          <w:sz w:val="22"/>
          <w:szCs w:val="22"/>
        </w:rPr>
        <w:t xml:space="preserve"> as Chair of the HRMPO Policy Board</w:t>
      </w:r>
      <w:r w:rsidRPr="00540394">
        <w:rPr>
          <w:rFonts w:ascii="Aptos" w:hAnsi="Aptos"/>
          <w:i/>
          <w:iCs/>
          <w:sz w:val="22"/>
          <w:szCs w:val="22"/>
        </w:rPr>
        <w:t xml:space="preserve"> was made by Mr. Fleming; seconded by Mr. Nicely. The motion carried unanimously.</w:t>
      </w:r>
    </w:p>
    <w:p w14:paraId="370CAEA1" w14:textId="77777777" w:rsidR="00540394" w:rsidRPr="00455F34" w:rsidRDefault="00540394" w:rsidP="00540394">
      <w:pPr>
        <w:jc w:val="both"/>
        <w:rPr>
          <w:rFonts w:ascii="Aptos" w:hAnsi="Aptos"/>
          <w:sz w:val="22"/>
          <w:szCs w:val="22"/>
        </w:rPr>
      </w:pPr>
    </w:p>
    <w:p w14:paraId="4947AD34" w14:textId="40D1140E" w:rsidR="00540394" w:rsidRPr="00455F34" w:rsidRDefault="00837488" w:rsidP="00540394">
      <w:pPr>
        <w:jc w:val="both"/>
        <w:rPr>
          <w:rFonts w:ascii="Aptos" w:hAnsi="Aptos"/>
          <w:sz w:val="22"/>
          <w:szCs w:val="22"/>
        </w:rPr>
      </w:pPr>
      <w:r>
        <w:rPr>
          <w:rFonts w:ascii="Aptos" w:hAnsi="Aptos"/>
          <w:sz w:val="22"/>
          <w:szCs w:val="22"/>
        </w:rPr>
        <w:t xml:space="preserve">After the Policy Board vote, Mr. Driver assumed the HRMPO Chair position and chaired the remainder of the meeting. </w:t>
      </w:r>
      <w:r w:rsidR="00540394" w:rsidRPr="00455F34">
        <w:rPr>
          <w:rFonts w:ascii="Aptos" w:hAnsi="Aptos"/>
          <w:sz w:val="22"/>
          <w:szCs w:val="22"/>
        </w:rPr>
        <w:t xml:space="preserve">Chair Driver thanked the </w:t>
      </w:r>
      <w:r w:rsidR="00540394">
        <w:rPr>
          <w:rFonts w:ascii="Aptos" w:hAnsi="Aptos"/>
          <w:sz w:val="22"/>
          <w:szCs w:val="22"/>
        </w:rPr>
        <w:t xml:space="preserve">Policy </w:t>
      </w:r>
      <w:r w:rsidR="00540394" w:rsidRPr="00455F34">
        <w:rPr>
          <w:rFonts w:ascii="Aptos" w:hAnsi="Aptos"/>
          <w:sz w:val="22"/>
          <w:szCs w:val="22"/>
        </w:rPr>
        <w:t xml:space="preserve">Board and provided a brief </w:t>
      </w:r>
      <w:r w:rsidR="00540394">
        <w:rPr>
          <w:rFonts w:ascii="Aptos" w:hAnsi="Aptos"/>
          <w:sz w:val="22"/>
          <w:szCs w:val="22"/>
        </w:rPr>
        <w:t>overview</w:t>
      </w:r>
      <w:r w:rsidR="00540394" w:rsidRPr="00455F34">
        <w:rPr>
          <w:rFonts w:ascii="Aptos" w:hAnsi="Aptos"/>
          <w:sz w:val="22"/>
          <w:szCs w:val="22"/>
        </w:rPr>
        <w:t xml:space="preserve"> of his </w:t>
      </w:r>
      <w:proofErr w:type="gramStart"/>
      <w:r w:rsidR="00540394">
        <w:rPr>
          <w:rFonts w:ascii="Aptos" w:hAnsi="Aptos"/>
          <w:sz w:val="22"/>
          <w:szCs w:val="22"/>
        </w:rPr>
        <w:t>previous</w:t>
      </w:r>
      <w:proofErr w:type="gramEnd"/>
      <w:r w:rsidR="00540394">
        <w:rPr>
          <w:rFonts w:ascii="Aptos" w:hAnsi="Aptos"/>
          <w:sz w:val="22"/>
          <w:szCs w:val="22"/>
        </w:rPr>
        <w:t xml:space="preserve"> experience on the HRMPO Policy Board and as mayor of Mount Crawford.</w:t>
      </w:r>
      <w:r w:rsidR="00540394" w:rsidRPr="00455F34">
        <w:rPr>
          <w:rFonts w:ascii="Aptos" w:hAnsi="Aptos"/>
          <w:sz w:val="22"/>
          <w:szCs w:val="22"/>
        </w:rPr>
        <w:t xml:space="preserve"> </w:t>
      </w:r>
    </w:p>
    <w:p w14:paraId="7F9884A1" w14:textId="77777777" w:rsidR="003C06D8" w:rsidRPr="008C6423" w:rsidRDefault="003C06D8" w:rsidP="00B83363">
      <w:pPr>
        <w:pStyle w:val="BodyText"/>
        <w:rPr>
          <w:rFonts w:ascii="Aptos" w:eastAsia="Roboto" w:hAnsi="Aptos" w:cs="Roboto"/>
          <w:color w:val="000000"/>
          <w:sz w:val="22"/>
          <w:szCs w:val="22"/>
        </w:rPr>
      </w:pPr>
    </w:p>
    <w:p w14:paraId="0481F0FB" w14:textId="77777777" w:rsidR="00540394" w:rsidRPr="00455F34" w:rsidRDefault="00540394" w:rsidP="00540394">
      <w:pPr>
        <w:pStyle w:val="BodyText"/>
        <w:spacing w:after="60"/>
        <w:rPr>
          <w:rFonts w:ascii="Aptos" w:hAnsi="Aptos"/>
          <w:sz w:val="22"/>
          <w:szCs w:val="22"/>
        </w:rPr>
      </w:pPr>
      <w:r w:rsidRPr="00455F34">
        <w:rPr>
          <w:rFonts w:ascii="Aptos" w:hAnsi="Aptos"/>
          <w:b/>
          <w:sz w:val="22"/>
          <w:szCs w:val="22"/>
        </w:rPr>
        <w:t>2026 Virtual Meeting Policy Approval (Board Action Form #26-02)</w:t>
      </w:r>
    </w:p>
    <w:p w14:paraId="457D5AE8" w14:textId="7653F8BC" w:rsidR="00540394" w:rsidRPr="00831CE9" w:rsidRDefault="00540394" w:rsidP="00540394">
      <w:pPr>
        <w:jc w:val="both"/>
        <w:rPr>
          <w:rFonts w:ascii="Aptos" w:hAnsi="Aptos"/>
          <w:sz w:val="22"/>
          <w:szCs w:val="22"/>
        </w:rPr>
      </w:pPr>
      <w:r w:rsidRPr="00831CE9">
        <w:rPr>
          <w:rFonts w:ascii="Aptos" w:hAnsi="Aptos"/>
          <w:sz w:val="22"/>
          <w:szCs w:val="22"/>
        </w:rPr>
        <w:t xml:space="preserve">Mr. Zach Beard presented the 2026 </w:t>
      </w:r>
      <w:r w:rsidR="00D24E83">
        <w:rPr>
          <w:rFonts w:ascii="Aptos" w:hAnsi="Aptos"/>
          <w:sz w:val="22"/>
          <w:szCs w:val="22"/>
        </w:rPr>
        <w:t>HRMPO</w:t>
      </w:r>
      <w:r w:rsidRPr="00831CE9">
        <w:rPr>
          <w:rFonts w:ascii="Aptos" w:hAnsi="Aptos"/>
          <w:sz w:val="22"/>
          <w:szCs w:val="22"/>
        </w:rPr>
        <w:t xml:space="preserve"> virtual meeting policy for Board approval. Virginia FOIA requires boards like the Policy Board to review and readopt the virtual meeting policy annually. This policy allows members to attend remotely from individual locations and allows the </w:t>
      </w:r>
      <w:r w:rsidR="005546CF">
        <w:rPr>
          <w:rFonts w:ascii="Aptos" w:hAnsi="Aptos"/>
          <w:sz w:val="22"/>
          <w:szCs w:val="22"/>
        </w:rPr>
        <w:t>HR</w:t>
      </w:r>
      <w:r w:rsidRPr="00831CE9">
        <w:rPr>
          <w:rFonts w:ascii="Aptos" w:hAnsi="Aptos"/>
          <w:sz w:val="22"/>
          <w:szCs w:val="22"/>
        </w:rPr>
        <w:t>MPO to conduct all</w:t>
      </w:r>
      <w:r w:rsidR="005546CF">
        <w:rPr>
          <w:rFonts w:ascii="Aptos" w:hAnsi="Aptos"/>
          <w:sz w:val="22"/>
          <w:szCs w:val="22"/>
        </w:rPr>
        <w:t>-</w:t>
      </w:r>
      <w:r w:rsidRPr="00831CE9">
        <w:rPr>
          <w:rFonts w:ascii="Aptos" w:hAnsi="Aptos"/>
          <w:sz w:val="22"/>
          <w:szCs w:val="22"/>
        </w:rPr>
        <w:t>virtual meetings.</w:t>
      </w:r>
    </w:p>
    <w:p w14:paraId="75156180" w14:textId="77777777" w:rsidR="00540394" w:rsidRPr="00831CE9" w:rsidRDefault="00540394" w:rsidP="00540394">
      <w:pPr>
        <w:jc w:val="both"/>
        <w:rPr>
          <w:rFonts w:ascii="Aptos" w:hAnsi="Aptos"/>
          <w:sz w:val="22"/>
          <w:szCs w:val="22"/>
        </w:rPr>
      </w:pPr>
    </w:p>
    <w:p w14:paraId="504A68EE" w14:textId="77777777" w:rsidR="00540394" w:rsidRPr="00E93FC9" w:rsidRDefault="00540394" w:rsidP="00540394">
      <w:pPr>
        <w:spacing w:after="60"/>
        <w:jc w:val="both"/>
        <w:rPr>
          <w:rFonts w:ascii="Aptos" w:hAnsi="Aptos"/>
          <w:bCs/>
          <w:i/>
          <w:iCs/>
          <w:sz w:val="22"/>
          <w:szCs w:val="22"/>
        </w:rPr>
      </w:pPr>
      <w:r w:rsidRPr="00E93FC9">
        <w:rPr>
          <w:rFonts w:ascii="Aptos" w:hAnsi="Aptos"/>
          <w:bCs/>
          <w:i/>
          <w:iCs/>
          <w:sz w:val="22"/>
          <w:szCs w:val="22"/>
        </w:rPr>
        <w:t>2024 FOIA Changes</w:t>
      </w:r>
    </w:p>
    <w:p w14:paraId="51A84EFF" w14:textId="38C36F44" w:rsidR="00540394" w:rsidRPr="00831CE9" w:rsidRDefault="00540394" w:rsidP="00540394">
      <w:pPr>
        <w:jc w:val="both"/>
        <w:rPr>
          <w:rFonts w:ascii="Aptos" w:hAnsi="Aptos"/>
          <w:sz w:val="22"/>
          <w:szCs w:val="22"/>
        </w:rPr>
      </w:pPr>
      <w:r>
        <w:rPr>
          <w:rFonts w:ascii="Aptos" w:hAnsi="Aptos"/>
          <w:sz w:val="22"/>
          <w:szCs w:val="22"/>
        </w:rPr>
        <w:t>FOIA allows</w:t>
      </w:r>
      <w:r w:rsidRPr="00831CE9">
        <w:rPr>
          <w:rFonts w:ascii="Aptos" w:hAnsi="Aptos"/>
          <w:sz w:val="22"/>
          <w:szCs w:val="22"/>
        </w:rPr>
        <w:t xml:space="preserve"> the </w:t>
      </w:r>
      <w:r>
        <w:rPr>
          <w:rFonts w:ascii="Aptos" w:hAnsi="Aptos"/>
          <w:sz w:val="22"/>
          <w:szCs w:val="22"/>
        </w:rPr>
        <w:t>Policy Board and TAC</w:t>
      </w:r>
      <w:r w:rsidRPr="00831CE9">
        <w:rPr>
          <w:rFonts w:ascii="Aptos" w:hAnsi="Aptos"/>
          <w:sz w:val="22"/>
          <w:szCs w:val="22"/>
        </w:rPr>
        <w:t xml:space="preserve"> to have two all virtual meetings per year. </w:t>
      </w:r>
      <w:r w:rsidR="00775C20">
        <w:rPr>
          <w:rFonts w:ascii="Aptos" w:hAnsi="Aptos"/>
          <w:sz w:val="22"/>
          <w:szCs w:val="22"/>
        </w:rPr>
        <w:t>In the case of hybrid meetings, m</w:t>
      </w:r>
      <w:r w:rsidRPr="00831CE9">
        <w:rPr>
          <w:rFonts w:ascii="Aptos" w:hAnsi="Aptos"/>
          <w:sz w:val="22"/>
          <w:szCs w:val="22"/>
        </w:rPr>
        <w:t>embers with disabilities and</w:t>
      </w:r>
      <w:r w:rsidR="00775C20">
        <w:rPr>
          <w:rFonts w:ascii="Aptos" w:hAnsi="Aptos"/>
          <w:sz w:val="22"/>
          <w:szCs w:val="22"/>
        </w:rPr>
        <w:t xml:space="preserve">/or caregiver responsibilities that prevent them from </w:t>
      </w:r>
      <w:proofErr w:type="gramStart"/>
      <w:r w:rsidRPr="00831CE9">
        <w:rPr>
          <w:rFonts w:ascii="Aptos" w:hAnsi="Aptos"/>
          <w:sz w:val="22"/>
          <w:szCs w:val="22"/>
        </w:rPr>
        <w:t>participating</w:t>
      </w:r>
      <w:proofErr w:type="gramEnd"/>
      <w:r w:rsidR="00775C20">
        <w:rPr>
          <w:rFonts w:ascii="Aptos" w:hAnsi="Aptos"/>
          <w:sz w:val="22"/>
          <w:szCs w:val="22"/>
        </w:rPr>
        <w:t xml:space="preserve"> in person may </w:t>
      </w:r>
      <w:proofErr w:type="gramStart"/>
      <w:r w:rsidR="00775C20">
        <w:rPr>
          <w:rFonts w:ascii="Aptos" w:hAnsi="Aptos"/>
          <w:sz w:val="22"/>
          <w:szCs w:val="22"/>
        </w:rPr>
        <w:t>participate</w:t>
      </w:r>
      <w:proofErr w:type="gramEnd"/>
      <w:r w:rsidRPr="00831CE9">
        <w:rPr>
          <w:rFonts w:ascii="Aptos" w:hAnsi="Aptos"/>
          <w:sz w:val="22"/>
          <w:szCs w:val="22"/>
        </w:rPr>
        <w:t xml:space="preserve"> remotely </w:t>
      </w:r>
      <w:r w:rsidR="00775C20">
        <w:rPr>
          <w:rFonts w:ascii="Aptos" w:hAnsi="Aptos"/>
          <w:sz w:val="22"/>
          <w:szCs w:val="22"/>
        </w:rPr>
        <w:t>and still</w:t>
      </w:r>
      <w:r w:rsidR="00775C20" w:rsidRPr="00831CE9">
        <w:rPr>
          <w:rFonts w:ascii="Aptos" w:hAnsi="Aptos"/>
          <w:sz w:val="22"/>
          <w:szCs w:val="22"/>
        </w:rPr>
        <w:t xml:space="preserve"> </w:t>
      </w:r>
      <w:r w:rsidRPr="00831CE9">
        <w:rPr>
          <w:rFonts w:ascii="Aptos" w:hAnsi="Aptos"/>
          <w:sz w:val="22"/>
          <w:szCs w:val="22"/>
        </w:rPr>
        <w:t>count toward a quorum</w:t>
      </w:r>
      <w:r w:rsidR="00775C20">
        <w:rPr>
          <w:rFonts w:ascii="Aptos" w:hAnsi="Aptos"/>
          <w:sz w:val="22"/>
          <w:szCs w:val="22"/>
        </w:rPr>
        <w:t xml:space="preserve">. During any meeting whether hybrid or fully remote, </w:t>
      </w:r>
      <w:r w:rsidRPr="00831CE9">
        <w:rPr>
          <w:rFonts w:ascii="Aptos" w:hAnsi="Aptos"/>
          <w:sz w:val="22"/>
          <w:szCs w:val="22"/>
        </w:rPr>
        <w:t xml:space="preserve">remote participants </w:t>
      </w:r>
      <w:r w:rsidR="00775C20">
        <w:rPr>
          <w:rFonts w:ascii="Aptos" w:hAnsi="Aptos"/>
          <w:sz w:val="22"/>
          <w:szCs w:val="22"/>
        </w:rPr>
        <w:t xml:space="preserve">may </w:t>
      </w:r>
      <w:proofErr w:type="gramStart"/>
      <w:r w:rsidR="00775C20">
        <w:rPr>
          <w:rFonts w:ascii="Aptos" w:hAnsi="Aptos"/>
          <w:sz w:val="22"/>
          <w:szCs w:val="22"/>
        </w:rPr>
        <w:t>participate</w:t>
      </w:r>
      <w:proofErr w:type="gramEnd"/>
      <w:r w:rsidR="00775C20">
        <w:rPr>
          <w:rFonts w:ascii="Aptos" w:hAnsi="Aptos"/>
          <w:sz w:val="22"/>
          <w:szCs w:val="22"/>
        </w:rPr>
        <w:t xml:space="preserve"> virtually and </w:t>
      </w:r>
      <w:proofErr w:type="gramStart"/>
      <w:r w:rsidRPr="00831CE9">
        <w:rPr>
          <w:rFonts w:ascii="Aptos" w:hAnsi="Aptos"/>
          <w:sz w:val="22"/>
          <w:szCs w:val="22"/>
        </w:rPr>
        <w:t>retain</w:t>
      </w:r>
      <w:proofErr w:type="gramEnd"/>
      <w:r w:rsidRPr="00831CE9">
        <w:rPr>
          <w:rFonts w:ascii="Aptos" w:hAnsi="Aptos"/>
          <w:sz w:val="22"/>
          <w:szCs w:val="22"/>
        </w:rPr>
        <w:t xml:space="preserve"> full voting right</w:t>
      </w:r>
      <w:r w:rsidR="00775C20">
        <w:rPr>
          <w:rFonts w:ascii="Aptos" w:hAnsi="Aptos"/>
          <w:sz w:val="22"/>
          <w:szCs w:val="22"/>
        </w:rPr>
        <w:t>s</w:t>
      </w:r>
      <w:r w:rsidR="00F42D07">
        <w:rPr>
          <w:rFonts w:ascii="Aptos" w:hAnsi="Aptos"/>
          <w:sz w:val="22"/>
          <w:szCs w:val="22"/>
        </w:rPr>
        <w:t xml:space="preserve"> even if their attendance does not count toward a quorum.</w:t>
      </w:r>
    </w:p>
    <w:p w14:paraId="40EB72FD" w14:textId="77777777" w:rsidR="00540394" w:rsidRPr="00831CE9" w:rsidRDefault="00540394" w:rsidP="00540394">
      <w:pPr>
        <w:jc w:val="both"/>
        <w:rPr>
          <w:rFonts w:ascii="Aptos" w:hAnsi="Aptos"/>
          <w:sz w:val="22"/>
          <w:szCs w:val="22"/>
        </w:rPr>
      </w:pPr>
    </w:p>
    <w:p w14:paraId="23A73266" w14:textId="77777777" w:rsidR="00540394" w:rsidRPr="00E93FC9" w:rsidRDefault="00540394" w:rsidP="00540394">
      <w:pPr>
        <w:spacing w:after="60"/>
        <w:jc w:val="both"/>
        <w:rPr>
          <w:rFonts w:ascii="Aptos" w:hAnsi="Aptos"/>
          <w:bCs/>
          <w:i/>
          <w:iCs/>
          <w:sz w:val="22"/>
          <w:szCs w:val="22"/>
        </w:rPr>
      </w:pPr>
      <w:r w:rsidRPr="00E93FC9">
        <w:rPr>
          <w:rFonts w:ascii="Aptos" w:hAnsi="Aptos"/>
          <w:bCs/>
          <w:i/>
          <w:iCs/>
          <w:sz w:val="22"/>
          <w:szCs w:val="22"/>
        </w:rPr>
        <w:t>Policy Implementation</w:t>
      </w:r>
    </w:p>
    <w:p w14:paraId="60452867" w14:textId="3C90608A" w:rsidR="00540394" w:rsidRPr="00831CE9" w:rsidRDefault="00540394" w:rsidP="00540394">
      <w:pPr>
        <w:jc w:val="both"/>
        <w:rPr>
          <w:rFonts w:ascii="Aptos" w:hAnsi="Aptos"/>
          <w:sz w:val="22"/>
          <w:szCs w:val="22"/>
        </w:rPr>
      </w:pPr>
      <w:r w:rsidRPr="00831CE9">
        <w:rPr>
          <w:rFonts w:ascii="Aptos" w:hAnsi="Aptos"/>
          <w:sz w:val="22"/>
          <w:szCs w:val="22"/>
        </w:rPr>
        <w:t>The TAC and Policy Board will each have up to two all</w:t>
      </w:r>
      <w:r w:rsidR="005546CF">
        <w:rPr>
          <w:rFonts w:ascii="Aptos" w:hAnsi="Aptos"/>
          <w:sz w:val="22"/>
          <w:szCs w:val="22"/>
        </w:rPr>
        <w:t>-</w:t>
      </w:r>
      <w:r w:rsidRPr="00831CE9">
        <w:rPr>
          <w:rFonts w:ascii="Aptos" w:hAnsi="Aptos"/>
          <w:sz w:val="22"/>
          <w:szCs w:val="22"/>
        </w:rPr>
        <w:t xml:space="preserve">virtual meetings per year. These two meetings </w:t>
      </w:r>
      <w:r>
        <w:rPr>
          <w:rFonts w:ascii="Aptos" w:hAnsi="Aptos"/>
          <w:sz w:val="22"/>
          <w:szCs w:val="22"/>
        </w:rPr>
        <w:t xml:space="preserve">will be </w:t>
      </w:r>
      <w:r w:rsidRPr="00831CE9">
        <w:rPr>
          <w:rFonts w:ascii="Aptos" w:hAnsi="Aptos"/>
          <w:sz w:val="22"/>
          <w:szCs w:val="22"/>
        </w:rPr>
        <w:t>used as</w:t>
      </w:r>
      <w:r>
        <w:rPr>
          <w:rFonts w:ascii="Aptos" w:hAnsi="Aptos"/>
          <w:sz w:val="22"/>
          <w:szCs w:val="22"/>
        </w:rPr>
        <w:t>-</w:t>
      </w:r>
      <w:r w:rsidRPr="00831CE9">
        <w:rPr>
          <w:rFonts w:ascii="Aptos" w:hAnsi="Aptos"/>
          <w:sz w:val="22"/>
          <w:szCs w:val="22"/>
        </w:rPr>
        <w:t xml:space="preserve">needed. Staff will coordinate with the TAC and Board </w:t>
      </w:r>
      <w:r>
        <w:rPr>
          <w:rFonts w:ascii="Aptos" w:hAnsi="Aptos"/>
          <w:sz w:val="22"/>
          <w:szCs w:val="22"/>
        </w:rPr>
        <w:t xml:space="preserve">chairs </w:t>
      </w:r>
      <w:r w:rsidRPr="00831CE9">
        <w:rPr>
          <w:rFonts w:ascii="Aptos" w:hAnsi="Aptos"/>
          <w:sz w:val="22"/>
          <w:szCs w:val="22"/>
        </w:rPr>
        <w:t xml:space="preserve">and provide the public with at least seven </w:t>
      </w:r>
      <w:r w:rsidR="00F42D07" w:rsidRPr="00831CE9">
        <w:rPr>
          <w:rFonts w:ascii="Aptos" w:hAnsi="Aptos"/>
          <w:sz w:val="22"/>
          <w:szCs w:val="22"/>
        </w:rPr>
        <w:t>days’ notice</w:t>
      </w:r>
      <w:r w:rsidRPr="00831CE9">
        <w:rPr>
          <w:rFonts w:ascii="Aptos" w:hAnsi="Aptos"/>
          <w:sz w:val="22"/>
          <w:szCs w:val="22"/>
        </w:rPr>
        <w:t xml:space="preserve"> of any meeting change from in-person to all virtual. This policy reaffirms the existing virtual meeting approach.</w:t>
      </w:r>
    </w:p>
    <w:p w14:paraId="368784DF" w14:textId="77777777" w:rsidR="00540394" w:rsidRPr="00540394" w:rsidRDefault="00540394" w:rsidP="00540394">
      <w:pPr>
        <w:jc w:val="both"/>
        <w:rPr>
          <w:rFonts w:ascii="Aptos" w:hAnsi="Aptos"/>
          <w:i/>
          <w:iCs/>
          <w:sz w:val="22"/>
          <w:szCs w:val="22"/>
        </w:rPr>
      </w:pPr>
    </w:p>
    <w:p w14:paraId="23D34E7B" w14:textId="61D757FE" w:rsidR="00540394" w:rsidRPr="00540394" w:rsidRDefault="00837488" w:rsidP="00540394">
      <w:pPr>
        <w:jc w:val="both"/>
        <w:rPr>
          <w:rFonts w:ascii="Aptos" w:hAnsi="Aptos"/>
          <w:i/>
          <w:iCs/>
          <w:sz w:val="22"/>
          <w:szCs w:val="22"/>
        </w:rPr>
      </w:pPr>
      <w:r w:rsidRPr="006562FB">
        <w:rPr>
          <w:rFonts w:ascii="Aptos" w:hAnsi="Aptos"/>
          <w:i/>
          <w:iCs/>
          <w:sz w:val="22"/>
          <w:szCs w:val="22"/>
        </w:rPr>
        <w:t xml:space="preserve">A motion to approve the virtual meeting policy was made by </w:t>
      </w:r>
      <w:r w:rsidR="006562FB" w:rsidRPr="006562FB">
        <w:rPr>
          <w:rFonts w:ascii="Aptos" w:hAnsi="Aptos"/>
          <w:i/>
          <w:iCs/>
          <w:sz w:val="22"/>
          <w:szCs w:val="22"/>
        </w:rPr>
        <w:t xml:space="preserve">Ms. Dent; seconded by Mr. Fleming. </w:t>
      </w:r>
      <w:r w:rsidR="00540394" w:rsidRPr="006562FB">
        <w:rPr>
          <w:rFonts w:ascii="Aptos" w:hAnsi="Aptos"/>
          <w:i/>
          <w:iCs/>
          <w:sz w:val="22"/>
          <w:szCs w:val="22"/>
        </w:rPr>
        <w:t>The motion carried unanimously.</w:t>
      </w:r>
    </w:p>
    <w:p w14:paraId="546E6B89" w14:textId="77777777" w:rsidR="00E510D2" w:rsidRPr="00E510D2" w:rsidRDefault="00E510D2" w:rsidP="00E510D2">
      <w:pPr>
        <w:pStyle w:val="BodyText"/>
        <w:spacing w:after="60"/>
        <w:rPr>
          <w:rFonts w:ascii="Aptos" w:hAnsi="Aptos"/>
          <w:b/>
          <w:sz w:val="22"/>
          <w:szCs w:val="22"/>
        </w:rPr>
      </w:pPr>
      <w:r w:rsidRPr="00E510D2">
        <w:rPr>
          <w:rFonts w:ascii="Aptos" w:hAnsi="Aptos"/>
          <w:b/>
          <w:sz w:val="22"/>
          <w:szCs w:val="22"/>
        </w:rPr>
        <w:lastRenderedPageBreak/>
        <w:t>Bylaws Amendment Approval (Board Action Form #26-03)</w:t>
      </w:r>
    </w:p>
    <w:p w14:paraId="49709E3D" w14:textId="6EA80B16" w:rsidR="00E510D2" w:rsidRDefault="00E510D2" w:rsidP="00E510D2">
      <w:pPr>
        <w:jc w:val="both"/>
        <w:rPr>
          <w:rFonts w:ascii="Aptos" w:hAnsi="Aptos"/>
          <w:sz w:val="22"/>
          <w:szCs w:val="22"/>
        </w:rPr>
      </w:pPr>
      <w:r w:rsidRPr="00044CB2">
        <w:rPr>
          <w:rFonts w:ascii="Aptos" w:hAnsi="Aptos"/>
          <w:sz w:val="22"/>
          <w:szCs w:val="22"/>
        </w:rPr>
        <w:t xml:space="preserve">Mr. Beard presented the bylaws amendments for Board approval. Staff has been conducting an internal review process of foundational </w:t>
      </w:r>
      <w:r>
        <w:rPr>
          <w:rFonts w:ascii="Aptos" w:hAnsi="Aptos"/>
          <w:sz w:val="22"/>
          <w:szCs w:val="22"/>
        </w:rPr>
        <w:t>HR</w:t>
      </w:r>
      <w:r w:rsidRPr="00044CB2">
        <w:rPr>
          <w:rFonts w:ascii="Aptos" w:hAnsi="Aptos"/>
          <w:sz w:val="22"/>
          <w:szCs w:val="22"/>
        </w:rPr>
        <w:t xml:space="preserve">MPO documents to improve administrative clarity and reduce administrative burden. During the December 18, 2025, Policy Board meeting, </w:t>
      </w:r>
      <w:r w:rsidR="005546CF">
        <w:rPr>
          <w:rFonts w:ascii="Aptos" w:hAnsi="Aptos"/>
          <w:sz w:val="22"/>
          <w:szCs w:val="22"/>
        </w:rPr>
        <w:t>HRMPO staff</w:t>
      </w:r>
      <w:r w:rsidRPr="00044CB2">
        <w:rPr>
          <w:rFonts w:ascii="Aptos" w:hAnsi="Aptos"/>
          <w:sz w:val="22"/>
          <w:szCs w:val="22"/>
        </w:rPr>
        <w:t xml:space="preserve"> presented 19 proposed bylaws changes categorized into four areas: terminology standardization, alternate member provisions, membership and representation, and procedural and governance updates</w:t>
      </w:r>
      <w:r w:rsidR="005546CF">
        <w:rPr>
          <w:rFonts w:ascii="Aptos" w:hAnsi="Aptos"/>
          <w:sz w:val="22"/>
          <w:szCs w:val="22"/>
        </w:rPr>
        <w:t>.</w:t>
      </w:r>
    </w:p>
    <w:p w14:paraId="1C41DE02" w14:textId="77777777" w:rsidR="00E510D2" w:rsidRPr="00831CE9" w:rsidRDefault="00E510D2" w:rsidP="00E510D2">
      <w:pPr>
        <w:jc w:val="both"/>
        <w:rPr>
          <w:rFonts w:ascii="Aptos" w:hAnsi="Aptos"/>
          <w:sz w:val="22"/>
          <w:szCs w:val="22"/>
        </w:rPr>
      </w:pPr>
    </w:p>
    <w:p w14:paraId="00735C96" w14:textId="77777777" w:rsidR="00E510D2" w:rsidRPr="00E93FC9" w:rsidRDefault="00E510D2" w:rsidP="00E510D2">
      <w:pPr>
        <w:spacing w:after="60"/>
        <w:jc w:val="both"/>
        <w:rPr>
          <w:rFonts w:ascii="Aptos" w:hAnsi="Aptos"/>
          <w:bCs/>
          <w:i/>
          <w:iCs/>
          <w:sz w:val="22"/>
          <w:szCs w:val="22"/>
        </w:rPr>
      </w:pPr>
      <w:r w:rsidRPr="00E93FC9">
        <w:rPr>
          <w:rFonts w:ascii="Aptos" w:hAnsi="Aptos"/>
          <w:bCs/>
          <w:i/>
          <w:iCs/>
          <w:sz w:val="22"/>
          <w:szCs w:val="22"/>
        </w:rPr>
        <w:t>Review Process</w:t>
      </w:r>
    </w:p>
    <w:p w14:paraId="64B39279" w14:textId="2FDAB9C0" w:rsidR="00E510D2" w:rsidRPr="00831CE9" w:rsidRDefault="00E510D2" w:rsidP="00E510D2">
      <w:pPr>
        <w:jc w:val="both"/>
        <w:rPr>
          <w:rFonts w:ascii="Aptos" w:hAnsi="Aptos"/>
          <w:sz w:val="22"/>
          <w:szCs w:val="22"/>
        </w:rPr>
      </w:pPr>
      <w:r w:rsidRPr="00831CE9">
        <w:rPr>
          <w:rFonts w:ascii="Aptos" w:hAnsi="Aptos"/>
          <w:sz w:val="22"/>
          <w:szCs w:val="22"/>
        </w:rPr>
        <w:t>The Board reviewed the changes at the December 17, 2025, meeting. Per existing bylaws, Board members then had 25 days to review the changes and provide comments. There were 1</w:t>
      </w:r>
      <w:r w:rsidR="005546CF">
        <w:rPr>
          <w:rFonts w:ascii="Aptos" w:hAnsi="Aptos"/>
          <w:sz w:val="22"/>
          <w:szCs w:val="22"/>
        </w:rPr>
        <w:t>9</w:t>
      </w:r>
      <w:r w:rsidRPr="00831CE9">
        <w:rPr>
          <w:rFonts w:ascii="Aptos" w:hAnsi="Aptos"/>
          <w:sz w:val="22"/>
          <w:szCs w:val="22"/>
        </w:rPr>
        <w:t xml:space="preserve"> distinct changes grouped into four general categories.</w:t>
      </w:r>
      <w:r w:rsidR="005546CF">
        <w:rPr>
          <w:rFonts w:ascii="Aptos" w:hAnsi="Aptos"/>
          <w:sz w:val="22"/>
          <w:szCs w:val="22"/>
        </w:rPr>
        <w:t xml:space="preserve"> Policy Board members did not submit any further comments during the 25-day period. </w:t>
      </w:r>
    </w:p>
    <w:p w14:paraId="58071DB3" w14:textId="77777777" w:rsidR="00E510D2" w:rsidRPr="00831CE9" w:rsidRDefault="00E510D2" w:rsidP="00E510D2">
      <w:pPr>
        <w:jc w:val="both"/>
        <w:rPr>
          <w:rFonts w:ascii="Aptos" w:hAnsi="Aptos"/>
          <w:sz w:val="22"/>
          <w:szCs w:val="22"/>
        </w:rPr>
      </w:pPr>
    </w:p>
    <w:p w14:paraId="2ABE28FF" w14:textId="2A15DE7F" w:rsidR="008C6423" w:rsidRPr="008C6423" w:rsidRDefault="00E510D2" w:rsidP="008B4A4A">
      <w:pPr>
        <w:jc w:val="both"/>
        <w:rPr>
          <w:rFonts w:ascii="Aptos" w:hAnsi="Aptos"/>
          <w:i/>
          <w:iCs/>
          <w:sz w:val="22"/>
          <w:szCs w:val="22"/>
        </w:rPr>
      </w:pPr>
      <w:r w:rsidRPr="006562FB">
        <w:rPr>
          <w:rFonts w:ascii="Aptos" w:hAnsi="Aptos"/>
          <w:i/>
          <w:iCs/>
          <w:sz w:val="22"/>
          <w:szCs w:val="22"/>
        </w:rPr>
        <w:t xml:space="preserve">A motion to approve the HRMPO Bylaws Amendment was made by </w:t>
      </w:r>
      <w:r w:rsidR="008B4A4A" w:rsidRPr="006562FB">
        <w:rPr>
          <w:rFonts w:ascii="Aptos" w:hAnsi="Aptos"/>
          <w:i/>
          <w:iCs/>
          <w:sz w:val="22"/>
          <w:szCs w:val="22"/>
        </w:rPr>
        <w:t>Mr. Fleming</w:t>
      </w:r>
      <w:r w:rsidRPr="006562FB">
        <w:rPr>
          <w:rFonts w:ascii="Aptos" w:hAnsi="Aptos"/>
          <w:i/>
          <w:iCs/>
          <w:sz w:val="22"/>
          <w:szCs w:val="22"/>
        </w:rPr>
        <w:t>; second</w:t>
      </w:r>
      <w:r w:rsidR="006562FB" w:rsidRPr="006562FB">
        <w:rPr>
          <w:rFonts w:ascii="Aptos" w:hAnsi="Aptos"/>
          <w:i/>
          <w:iCs/>
          <w:sz w:val="22"/>
          <w:szCs w:val="22"/>
        </w:rPr>
        <w:t>ed</w:t>
      </w:r>
      <w:r w:rsidRPr="006562FB">
        <w:rPr>
          <w:rFonts w:ascii="Aptos" w:hAnsi="Aptos"/>
          <w:i/>
          <w:iCs/>
          <w:sz w:val="22"/>
          <w:szCs w:val="22"/>
        </w:rPr>
        <w:t xml:space="preserve"> by</w:t>
      </w:r>
      <w:r w:rsidR="006562FB" w:rsidRPr="006562FB">
        <w:rPr>
          <w:rFonts w:ascii="Aptos" w:hAnsi="Aptos"/>
          <w:i/>
          <w:iCs/>
          <w:sz w:val="22"/>
          <w:szCs w:val="22"/>
        </w:rPr>
        <w:t xml:space="preserve"> Mr. Nicely</w:t>
      </w:r>
      <w:r w:rsidR="008C6423" w:rsidRPr="006562FB">
        <w:rPr>
          <w:rFonts w:ascii="Aptos" w:hAnsi="Aptos"/>
          <w:i/>
          <w:iCs/>
          <w:sz w:val="22"/>
          <w:szCs w:val="22"/>
        </w:rPr>
        <w:t>. The motion carried unanimously.</w:t>
      </w:r>
    </w:p>
    <w:p w14:paraId="23636EDE" w14:textId="77777777" w:rsidR="008F066F" w:rsidRPr="008C6423" w:rsidRDefault="008F066F" w:rsidP="00611D68">
      <w:pPr>
        <w:pStyle w:val="BodyText"/>
        <w:rPr>
          <w:rFonts w:ascii="Aptos" w:hAnsi="Aptos"/>
          <w:b/>
          <w:sz w:val="22"/>
          <w:szCs w:val="22"/>
        </w:rPr>
      </w:pPr>
    </w:p>
    <w:p w14:paraId="76CEC67A" w14:textId="77777777" w:rsidR="00E510D2" w:rsidRPr="00044CB2" w:rsidRDefault="00E510D2" w:rsidP="00E510D2">
      <w:pPr>
        <w:pStyle w:val="BodyText"/>
        <w:spacing w:after="60"/>
        <w:rPr>
          <w:rFonts w:ascii="Aptos" w:hAnsi="Aptos"/>
          <w:sz w:val="22"/>
          <w:szCs w:val="22"/>
        </w:rPr>
      </w:pPr>
      <w:r w:rsidRPr="00E510D2">
        <w:rPr>
          <w:rFonts w:ascii="Aptos" w:hAnsi="Aptos"/>
          <w:b/>
          <w:sz w:val="22"/>
          <w:szCs w:val="22"/>
        </w:rPr>
        <w:t>Public Participation Plan (PPP) Update Release for Public Comment (Board Action Form #26-04)</w:t>
      </w:r>
    </w:p>
    <w:p w14:paraId="30B2DF4F" w14:textId="1BE6CBB8" w:rsidR="00E510D2" w:rsidRPr="004E13CC" w:rsidRDefault="00E510D2" w:rsidP="00E510D2">
      <w:pPr>
        <w:jc w:val="both"/>
        <w:rPr>
          <w:rFonts w:ascii="Aptos" w:hAnsi="Aptos"/>
          <w:sz w:val="22"/>
          <w:szCs w:val="22"/>
        </w:rPr>
      </w:pPr>
      <w:r w:rsidRPr="004E13CC">
        <w:rPr>
          <w:rFonts w:ascii="Aptos" w:hAnsi="Aptos"/>
          <w:sz w:val="22"/>
          <w:szCs w:val="22"/>
        </w:rPr>
        <w:t xml:space="preserve">Mr. </w:t>
      </w:r>
      <w:r>
        <w:rPr>
          <w:rFonts w:ascii="Aptos" w:hAnsi="Aptos"/>
          <w:sz w:val="22"/>
          <w:szCs w:val="22"/>
        </w:rPr>
        <w:t>Beard</w:t>
      </w:r>
      <w:r w:rsidRPr="004E13CC">
        <w:rPr>
          <w:rFonts w:ascii="Aptos" w:hAnsi="Aptos"/>
          <w:sz w:val="22"/>
          <w:szCs w:val="22"/>
        </w:rPr>
        <w:t xml:space="preserve"> presented the Public Participation Plan</w:t>
      </w:r>
      <w:r>
        <w:rPr>
          <w:rFonts w:ascii="Aptos" w:hAnsi="Aptos"/>
          <w:sz w:val="22"/>
          <w:szCs w:val="22"/>
        </w:rPr>
        <w:t xml:space="preserve"> (PPP)</w:t>
      </w:r>
      <w:r w:rsidRPr="004E13CC">
        <w:rPr>
          <w:rFonts w:ascii="Aptos" w:hAnsi="Aptos"/>
          <w:sz w:val="22"/>
          <w:szCs w:val="22"/>
        </w:rPr>
        <w:t xml:space="preserve"> update for Board approval to release for public comment. The PPP is a federally </w:t>
      </w:r>
      <w:proofErr w:type="gramStart"/>
      <w:r w:rsidRPr="004E13CC">
        <w:rPr>
          <w:rFonts w:ascii="Aptos" w:hAnsi="Aptos"/>
          <w:sz w:val="22"/>
          <w:szCs w:val="22"/>
        </w:rPr>
        <w:t>required</w:t>
      </w:r>
      <w:proofErr w:type="gramEnd"/>
      <w:r w:rsidRPr="004E13CC">
        <w:rPr>
          <w:rFonts w:ascii="Aptos" w:hAnsi="Aptos"/>
          <w:sz w:val="22"/>
          <w:szCs w:val="22"/>
        </w:rPr>
        <w:t xml:space="preserve"> document that </w:t>
      </w:r>
      <w:proofErr w:type="gramStart"/>
      <w:r w:rsidRPr="004E13CC">
        <w:rPr>
          <w:rFonts w:ascii="Aptos" w:hAnsi="Aptos"/>
          <w:sz w:val="22"/>
          <w:szCs w:val="22"/>
        </w:rPr>
        <w:t>establishes</w:t>
      </w:r>
      <w:proofErr w:type="gramEnd"/>
      <w:r w:rsidRPr="004E13CC">
        <w:rPr>
          <w:rFonts w:ascii="Aptos" w:hAnsi="Aptos"/>
          <w:sz w:val="22"/>
          <w:szCs w:val="22"/>
        </w:rPr>
        <w:t xml:space="preserve"> the </w:t>
      </w:r>
      <w:r w:rsidR="005546CF">
        <w:rPr>
          <w:rFonts w:ascii="Aptos" w:hAnsi="Aptos"/>
          <w:sz w:val="22"/>
          <w:szCs w:val="22"/>
        </w:rPr>
        <w:t>HRMPO</w:t>
      </w:r>
      <w:r>
        <w:rPr>
          <w:rFonts w:ascii="Aptos" w:hAnsi="Aptos"/>
          <w:sz w:val="22"/>
          <w:szCs w:val="22"/>
        </w:rPr>
        <w:t>’</w:t>
      </w:r>
      <w:r w:rsidRPr="004E13CC">
        <w:rPr>
          <w:rFonts w:ascii="Aptos" w:hAnsi="Aptos"/>
          <w:sz w:val="22"/>
          <w:szCs w:val="22"/>
        </w:rPr>
        <w:t xml:space="preserve">s responsibilities, goals, and strategies for public involvement, including how the public </w:t>
      </w:r>
      <w:proofErr w:type="gramStart"/>
      <w:r w:rsidRPr="004E13CC">
        <w:rPr>
          <w:rFonts w:ascii="Aptos" w:hAnsi="Aptos"/>
          <w:sz w:val="22"/>
          <w:szCs w:val="22"/>
        </w:rPr>
        <w:t>is notified</w:t>
      </w:r>
      <w:proofErr w:type="gramEnd"/>
      <w:r w:rsidRPr="004E13CC">
        <w:rPr>
          <w:rFonts w:ascii="Aptos" w:hAnsi="Aptos"/>
          <w:sz w:val="22"/>
          <w:szCs w:val="22"/>
        </w:rPr>
        <w:t xml:space="preserve"> of MPO meetings, activities, and updates to documents such as the </w:t>
      </w:r>
      <w:proofErr w:type="gramStart"/>
      <w:r w:rsidRPr="004E13CC">
        <w:rPr>
          <w:rFonts w:ascii="Aptos" w:hAnsi="Aptos"/>
          <w:sz w:val="22"/>
          <w:szCs w:val="22"/>
        </w:rPr>
        <w:t>Long Range</w:t>
      </w:r>
      <w:proofErr w:type="gramEnd"/>
      <w:r w:rsidRPr="004E13CC">
        <w:rPr>
          <w:rFonts w:ascii="Aptos" w:hAnsi="Aptos"/>
          <w:sz w:val="22"/>
          <w:szCs w:val="22"/>
        </w:rPr>
        <w:t xml:space="preserve"> Transportation Plan</w:t>
      </w:r>
      <w:r>
        <w:rPr>
          <w:rFonts w:ascii="Aptos" w:hAnsi="Aptos"/>
          <w:sz w:val="22"/>
          <w:szCs w:val="22"/>
        </w:rPr>
        <w:t xml:space="preserve"> (LRTP)</w:t>
      </w:r>
      <w:r w:rsidRPr="004E13CC">
        <w:rPr>
          <w:rFonts w:ascii="Aptos" w:hAnsi="Aptos"/>
          <w:sz w:val="22"/>
          <w:szCs w:val="22"/>
        </w:rPr>
        <w:t xml:space="preserve">. As part of the internal review process to update </w:t>
      </w:r>
      <w:r w:rsidR="005546CF">
        <w:rPr>
          <w:rFonts w:ascii="Aptos" w:hAnsi="Aptos"/>
          <w:sz w:val="22"/>
          <w:szCs w:val="22"/>
        </w:rPr>
        <w:t>HRMPO</w:t>
      </w:r>
      <w:r w:rsidRPr="004E13CC">
        <w:rPr>
          <w:rFonts w:ascii="Aptos" w:hAnsi="Aptos"/>
          <w:sz w:val="22"/>
          <w:szCs w:val="22"/>
        </w:rPr>
        <w:t xml:space="preserve"> policies and foundational documents, staff determined that the existing PPP was in need of a comprehensive update to improve readability, streamline timeframes for information requests from </w:t>
      </w:r>
      <w:r w:rsidR="005546CF">
        <w:rPr>
          <w:rFonts w:ascii="Aptos" w:hAnsi="Aptos"/>
          <w:sz w:val="22"/>
          <w:szCs w:val="22"/>
        </w:rPr>
        <w:t>HRMPO</w:t>
      </w:r>
      <w:r w:rsidRPr="004E13CC">
        <w:rPr>
          <w:rFonts w:ascii="Aptos" w:hAnsi="Aptos"/>
          <w:sz w:val="22"/>
          <w:szCs w:val="22"/>
        </w:rPr>
        <w:t xml:space="preserve"> staff, accommodations related to disability and language, and public notices for key </w:t>
      </w:r>
      <w:r w:rsidR="005546CF">
        <w:rPr>
          <w:rFonts w:ascii="Aptos" w:hAnsi="Aptos"/>
          <w:sz w:val="22"/>
          <w:szCs w:val="22"/>
        </w:rPr>
        <w:t>HRMPO</w:t>
      </w:r>
      <w:r w:rsidRPr="004E13CC">
        <w:rPr>
          <w:rFonts w:ascii="Aptos" w:hAnsi="Aptos"/>
          <w:sz w:val="22"/>
          <w:szCs w:val="22"/>
        </w:rPr>
        <w:t xml:space="preserve"> documents and processes.</w:t>
      </w:r>
    </w:p>
    <w:p w14:paraId="592DB483" w14:textId="77777777" w:rsidR="00E510D2" w:rsidRPr="004E13CC" w:rsidRDefault="00E510D2" w:rsidP="00E510D2">
      <w:pPr>
        <w:jc w:val="both"/>
        <w:rPr>
          <w:rFonts w:ascii="Aptos" w:hAnsi="Aptos"/>
          <w:sz w:val="22"/>
          <w:szCs w:val="22"/>
        </w:rPr>
      </w:pPr>
    </w:p>
    <w:p w14:paraId="4972FC20" w14:textId="77777777" w:rsidR="00E510D2" w:rsidRPr="006220B7" w:rsidRDefault="00E510D2" w:rsidP="00E510D2">
      <w:pPr>
        <w:spacing w:after="60"/>
        <w:jc w:val="both"/>
        <w:rPr>
          <w:rFonts w:ascii="Aptos" w:hAnsi="Aptos"/>
          <w:bCs/>
          <w:i/>
          <w:iCs/>
          <w:sz w:val="22"/>
          <w:szCs w:val="22"/>
        </w:rPr>
      </w:pPr>
      <w:r w:rsidRPr="006220B7">
        <w:rPr>
          <w:rFonts w:ascii="Aptos" w:hAnsi="Aptos"/>
          <w:bCs/>
          <w:i/>
          <w:iCs/>
          <w:sz w:val="22"/>
          <w:szCs w:val="22"/>
        </w:rPr>
        <w:t>Public Comment Periods</w:t>
      </w:r>
    </w:p>
    <w:p w14:paraId="5B3F3F1A" w14:textId="6C511E28" w:rsidR="00E510D2" w:rsidRPr="004E13CC" w:rsidRDefault="00E510D2" w:rsidP="00E510D2">
      <w:pPr>
        <w:jc w:val="both"/>
        <w:rPr>
          <w:rFonts w:ascii="Aptos" w:hAnsi="Aptos"/>
          <w:sz w:val="22"/>
          <w:szCs w:val="22"/>
        </w:rPr>
      </w:pPr>
      <w:r>
        <w:rPr>
          <w:rFonts w:ascii="Aptos" w:hAnsi="Aptos"/>
          <w:sz w:val="22"/>
          <w:szCs w:val="22"/>
        </w:rPr>
        <w:t>Mr. Beard</w:t>
      </w:r>
      <w:r w:rsidRPr="004E13CC">
        <w:rPr>
          <w:rFonts w:ascii="Aptos" w:hAnsi="Aptos"/>
          <w:sz w:val="22"/>
          <w:szCs w:val="22"/>
        </w:rPr>
        <w:t xml:space="preserve"> noted that the most substantial change to the PPP is reducing most public comment periods to align with peer MPOs throughout the state. As part of this process, staff reviewed PPPs from other MPOs of similar size and found that many of the </w:t>
      </w:r>
      <w:r w:rsidR="005546CF">
        <w:rPr>
          <w:rFonts w:ascii="Aptos" w:hAnsi="Aptos"/>
          <w:sz w:val="22"/>
          <w:szCs w:val="22"/>
        </w:rPr>
        <w:t>HRMPO</w:t>
      </w:r>
      <w:r w:rsidRPr="004E13CC">
        <w:rPr>
          <w:rFonts w:ascii="Aptos" w:hAnsi="Aptos"/>
          <w:sz w:val="22"/>
          <w:szCs w:val="22"/>
        </w:rPr>
        <w:t xml:space="preserve"> public comment requirements are longer than what other MPOs in the state require. Aligning with peer MPOs streamlines processing and approval times and allows more flexibility within the MPO schedule.</w:t>
      </w:r>
    </w:p>
    <w:p w14:paraId="24649C5E" w14:textId="77777777" w:rsidR="00E510D2" w:rsidRPr="004E13CC" w:rsidRDefault="00E510D2" w:rsidP="00E510D2">
      <w:pPr>
        <w:jc w:val="both"/>
        <w:rPr>
          <w:rFonts w:ascii="Aptos" w:hAnsi="Aptos"/>
          <w:sz w:val="22"/>
          <w:szCs w:val="22"/>
        </w:rPr>
      </w:pPr>
    </w:p>
    <w:p w14:paraId="42CF8669" w14:textId="0EE8481B" w:rsidR="00E510D2" w:rsidRPr="004E13CC" w:rsidRDefault="00E510D2" w:rsidP="00E510D2">
      <w:pPr>
        <w:jc w:val="both"/>
        <w:rPr>
          <w:rFonts w:ascii="Aptos" w:hAnsi="Aptos"/>
          <w:sz w:val="22"/>
          <w:szCs w:val="22"/>
        </w:rPr>
      </w:pPr>
      <w:r w:rsidRPr="004E13CC">
        <w:rPr>
          <w:rFonts w:ascii="Aptos" w:hAnsi="Aptos"/>
          <w:sz w:val="22"/>
          <w:szCs w:val="22"/>
        </w:rPr>
        <w:t xml:space="preserve">Federal code does not establish requirements for </w:t>
      </w:r>
      <w:r>
        <w:rPr>
          <w:rFonts w:ascii="Aptos" w:hAnsi="Aptos"/>
          <w:sz w:val="22"/>
          <w:szCs w:val="22"/>
        </w:rPr>
        <w:t>the public release timeline of</w:t>
      </w:r>
      <w:r w:rsidRPr="004E13CC">
        <w:rPr>
          <w:rFonts w:ascii="Aptos" w:hAnsi="Aptos"/>
          <w:sz w:val="22"/>
          <w:szCs w:val="22"/>
        </w:rPr>
        <w:t xml:space="preserve"> MPO documents or processes</w:t>
      </w:r>
      <w:r>
        <w:rPr>
          <w:rFonts w:ascii="Aptos" w:hAnsi="Aptos"/>
          <w:sz w:val="22"/>
          <w:szCs w:val="22"/>
        </w:rPr>
        <w:t xml:space="preserve"> with the exception of the PPP,</w:t>
      </w:r>
      <w:r w:rsidRPr="004E13CC">
        <w:rPr>
          <w:rFonts w:ascii="Aptos" w:hAnsi="Aptos"/>
          <w:sz w:val="22"/>
          <w:szCs w:val="22"/>
        </w:rPr>
        <w:t xml:space="preserve"> </w:t>
      </w:r>
      <w:r>
        <w:rPr>
          <w:rFonts w:ascii="Aptos" w:hAnsi="Aptos"/>
          <w:sz w:val="22"/>
          <w:szCs w:val="22"/>
        </w:rPr>
        <w:t xml:space="preserve">and it is the responsibility of the </w:t>
      </w:r>
      <w:r w:rsidR="005546CF">
        <w:rPr>
          <w:rFonts w:ascii="Aptos" w:hAnsi="Aptos"/>
          <w:sz w:val="22"/>
          <w:szCs w:val="22"/>
        </w:rPr>
        <w:t>HRMPO</w:t>
      </w:r>
      <w:r>
        <w:rPr>
          <w:rFonts w:ascii="Aptos" w:hAnsi="Aptos"/>
          <w:sz w:val="22"/>
          <w:szCs w:val="22"/>
        </w:rPr>
        <w:t xml:space="preserve"> to determine the appropriate timelines for other documents and processes</w:t>
      </w:r>
      <w:r w:rsidRPr="004E13CC">
        <w:rPr>
          <w:rFonts w:ascii="Aptos" w:hAnsi="Aptos"/>
          <w:sz w:val="22"/>
          <w:szCs w:val="22"/>
        </w:rPr>
        <w:t>.</w:t>
      </w:r>
      <w:r>
        <w:rPr>
          <w:rFonts w:ascii="Aptos" w:hAnsi="Aptos"/>
          <w:sz w:val="22"/>
          <w:szCs w:val="22"/>
        </w:rPr>
        <w:t xml:space="preserve"> The proposed PPP reduces most public comment periods from 21 days to 14 days</w:t>
      </w:r>
      <w:r w:rsidRPr="004E13CC">
        <w:rPr>
          <w:rFonts w:ascii="Aptos" w:hAnsi="Aptos"/>
          <w:sz w:val="22"/>
          <w:szCs w:val="22"/>
        </w:rPr>
        <w:t>. TIP amendments are reduced from 21 days to seven days. The public comment period for PPP approval and amendments remains at 45 days</w:t>
      </w:r>
      <w:r>
        <w:rPr>
          <w:rFonts w:ascii="Aptos" w:hAnsi="Aptos"/>
          <w:sz w:val="22"/>
          <w:szCs w:val="22"/>
        </w:rPr>
        <w:t xml:space="preserve"> per</w:t>
      </w:r>
      <w:r w:rsidRPr="004E13CC">
        <w:rPr>
          <w:rFonts w:ascii="Aptos" w:hAnsi="Aptos"/>
          <w:sz w:val="22"/>
          <w:szCs w:val="22"/>
        </w:rPr>
        <w:t xml:space="preserve"> federal code. </w:t>
      </w:r>
    </w:p>
    <w:p w14:paraId="2E642FD4" w14:textId="77777777" w:rsidR="00E510D2" w:rsidRPr="004E13CC" w:rsidRDefault="00E510D2" w:rsidP="00E510D2">
      <w:pPr>
        <w:jc w:val="both"/>
        <w:rPr>
          <w:rFonts w:ascii="Aptos" w:hAnsi="Aptos"/>
          <w:sz w:val="22"/>
          <w:szCs w:val="22"/>
        </w:rPr>
      </w:pPr>
    </w:p>
    <w:p w14:paraId="548BAF02" w14:textId="7F07024E" w:rsidR="00E510D2" w:rsidRDefault="00E510D2" w:rsidP="00E510D2">
      <w:pPr>
        <w:jc w:val="both"/>
        <w:rPr>
          <w:rFonts w:ascii="Aptos" w:hAnsi="Aptos"/>
          <w:sz w:val="22"/>
          <w:szCs w:val="22"/>
        </w:rPr>
      </w:pPr>
      <w:r>
        <w:rPr>
          <w:rFonts w:ascii="Aptos" w:hAnsi="Aptos"/>
          <w:sz w:val="22"/>
          <w:szCs w:val="22"/>
        </w:rPr>
        <w:t>Mr. Beard</w:t>
      </w:r>
      <w:r w:rsidRPr="004E13CC">
        <w:rPr>
          <w:rFonts w:ascii="Aptos" w:hAnsi="Aptos"/>
          <w:sz w:val="22"/>
          <w:szCs w:val="22"/>
        </w:rPr>
        <w:t xml:space="preserve"> noted that these are minimum public release periods. </w:t>
      </w:r>
      <w:r>
        <w:rPr>
          <w:rFonts w:ascii="Aptos" w:hAnsi="Aptos"/>
          <w:sz w:val="22"/>
          <w:szCs w:val="22"/>
        </w:rPr>
        <w:t xml:space="preserve">The </w:t>
      </w:r>
      <w:r w:rsidR="005546CF">
        <w:rPr>
          <w:rFonts w:ascii="Aptos" w:hAnsi="Aptos"/>
          <w:sz w:val="22"/>
          <w:szCs w:val="22"/>
        </w:rPr>
        <w:t>HRMPO</w:t>
      </w:r>
      <w:r>
        <w:rPr>
          <w:rFonts w:ascii="Aptos" w:hAnsi="Aptos"/>
          <w:sz w:val="22"/>
          <w:szCs w:val="22"/>
        </w:rPr>
        <w:t xml:space="preserve"> can</w:t>
      </w:r>
      <w:r w:rsidRPr="004E13CC">
        <w:rPr>
          <w:rFonts w:ascii="Aptos" w:hAnsi="Aptos"/>
          <w:sz w:val="22"/>
          <w:szCs w:val="22"/>
        </w:rPr>
        <w:t xml:space="preserve"> release documents such as the LRTP for longer periods on a plan-by-plan or project-by-project basis.</w:t>
      </w:r>
      <w:r w:rsidR="005546CF">
        <w:rPr>
          <w:rFonts w:ascii="Aptos" w:hAnsi="Aptos"/>
          <w:sz w:val="22"/>
          <w:szCs w:val="22"/>
        </w:rPr>
        <w:t xml:space="preserve"> </w:t>
      </w:r>
      <w:r w:rsidRPr="004E13CC">
        <w:rPr>
          <w:rFonts w:ascii="Aptos" w:hAnsi="Aptos"/>
          <w:sz w:val="22"/>
          <w:szCs w:val="22"/>
        </w:rPr>
        <w:t>The reduced timeframes allow more flexibility</w:t>
      </w:r>
      <w:r>
        <w:rPr>
          <w:rFonts w:ascii="Aptos" w:hAnsi="Aptos"/>
          <w:sz w:val="22"/>
          <w:szCs w:val="22"/>
        </w:rPr>
        <w:t xml:space="preserve"> in planning timelines</w:t>
      </w:r>
      <w:r w:rsidRPr="004E13CC">
        <w:rPr>
          <w:rFonts w:ascii="Aptos" w:hAnsi="Aptos"/>
          <w:sz w:val="22"/>
          <w:szCs w:val="22"/>
        </w:rPr>
        <w:t xml:space="preserve"> if needed.</w:t>
      </w:r>
    </w:p>
    <w:p w14:paraId="74C328FA" w14:textId="77777777" w:rsidR="00E510D2" w:rsidRPr="006220B7" w:rsidRDefault="00E510D2" w:rsidP="00E510D2">
      <w:pPr>
        <w:spacing w:after="60"/>
        <w:jc w:val="both"/>
        <w:rPr>
          <w:rFonts w:ascii="Aptos" w:hAnsi="Aptos"/>
          <w:bCs/>
          <w:i/>
          <w:iCs/>
          <w:sz w:val="22"/>
          <w:szCs w:val="22"/>
        </w:rPr>
      </w:pPr>
      <w:r w:rsidRPr="006220B7">
        <w:rPr>
          <w:rFonts w:ascii="Aptos" w:hAnsi="Aptos"/>
          <w:bCs/>
          <w:i/>
          <w:iCs/>
          <w:sz w:val="22"/>
          <w:szCs w:val="22"/>
        </w:rPr>
        <w:lastRenderedPageBreak/>
        <w:t xml:space="preserve">Other </w:t>
      </w:r>
      <w:r>
        <w:rPr>
          <w:rFonts w:ascii="Aptos" w:hAnsi="Aptos"/>
          <w:bCs/>
          <w:i/>
          <w:iCs/>
          <w:sz w:val="22"/>
          <w:szCs w:val="22"/>
        </w:rPr>
        <w:t xml:space="preserve">Timeline </w:t>
      </w:r>
      <w:r w:rsidRPr="006220B7">
        <w:rPr>
          <w:rFonts w:ascii="Aptos" w:hAnsi="Aptos"/>
          <w:bCs/>
          <w:i/>
          <w:iCs/>
          <w:sz w:val="22"/>
          <w:szCs w:val="22"/>
        </w:rPr>
        <w:t>Changes</w:t>
      </w:r>
    </w:p>
    <w:p w14:paraId="7E07E52B" w14:textId="5021090A" w:rsidR="00E510D2" w:rsidRPr="004E13CC" w:rsidRDefault="00E510D2" w:rsidP="00E510D2">
      <w:pPr>
        <w:jc w:val="both"/>
        <w:rPr>
          <w:rFonts w:ascii="Aptos" w:hAnsi="Aptos"/>
          <w:sz w:val="22"/>
          <w:szCs w:val="22"/>
        </w:rPr>
      </w:pPr>
      <w:r w:rsidRPr="004E13CC">
        <w:rPr>
          <w:rFonts w:ascii="Aptos" w:hAnsi="Aptos"/>
          <w:sz w:val="22"/>
          <w:szCs w:val="22"/>
        </w:rPr>
        <w:t xml:space="preserve">The timeline for accessibility service requests related to sign language interpreters, language interpreters, and providing </w:t>
      </w:r>
      <w:r w:rsidR="005546CF">
        <w:rPr>
          <w:rFonts w:ascii="Aptos" w:hAnsi="Aptos"/>
          <w:sz w:val="22"/>
          <w:szCs w:val="22"/>
        </w:rPr>
        <w:t>HRMPO</w:t>
      </w:r>
      <w:r w:rsidRPr="004E13CC">
        <w:rPr>
          <w:rFonts w:ascii="Aptos" w:hAnsi="Aptos"/>
          <w:sz w:val="22"/>
          <w:szCs w:val="22"/>
        </w:rPr>
        <w:t xml:space="preserve"> information in other accessible formats was reduced from seven days to three business days. This change is less restrictive for individuals requesting these services, allowing them more time between when the </w:t>
      </w:r>
      <w:r w:rsidR="005546CF">
        <w:rPr>
          <w:rFonts w:ascii="Aptos" w:hAnsi="Aptos"/>
          <w:sz w:val="22"/>
          <w:szCs w:val="22"/>
        </w:rPr>
        <w:t>HRMPO</w:t>
      </w:r>
      <w:r w:rsidRPr="004E13CC">
        <w:rPr>
          <w:rFonts w:ascii="Aptos" w:hAnsi="Aptos"/>
          <w:sz w:val="22"/>
          <w:szCs w:val="22"/>
        </w:rPr>
        <w:t xml:space="preserve"> releases and mails materials and the actual meeting to submit requests to staff.</w:t>
      </w:r>
    </w:p>
    <w:p w14:paraId="0FEFA79F" w14:textId="77777777" w:rsidR="00E510D2" w:rsidRPr="004E13CC" w:rsidRDefault="00E510D2" w:rsidP="00E510D2">
      <w:pPr>
        <w:jc w:val="both"/>
        <w:rPr>
          <w:rFonts w:ascii="Aptos" w:hAnsi="Aptos"/>
          <w:sz w:val="22"/>
          <w:szCs w:val="22"/>
        </w:rPr>
      </w:pPr>
    </w:p>
    <w:p w14:paraId="77FE421F" w14:textId="14A1DF52" w:rsidR="00E510D2" w:rsidRPr="004E13CC" w:rsidRDefault="00E510D2" w:rsidP="00E510D2">
      <w:pPr>
        <w:jc w:val="both"/>
        <w:rPr>
          <w:rFonts w:ascii="Aptos" w:hAnsi="Aptos"/>
          <w:sz w:val="22"/>
          <w:szCs w:val="22"/>
        </w:rPr>
      </w:pPr>
      <w:r w:rsidRPr="004E13CC">
        <w:rPr>
          <w:rFonts w:ascii="Aptos" w:hAnsi="Aptos"/>
          <w:sz w:val="22"/>
          <w:szCs w:val="22"/>
        </w:rPr>
        <w:t xml:space="preserve">General staff response times for comments or questions received from the public for plans and general information requests about </w:t>
      </w:r>
      <w:r w:rsidR="005546CF">
        <w:rPr>
          <w:rFonts w:ascii="Aptos" w:hAnsi="Aptos"/>
          <w:sz w:val="22"/>
          <w:szCs w:val="22"/>
        </w:rPr>
        <w:t>HRMPO</w:t>
      </w:r>
      <w:r w:rsidRPr="004E13CC">
        <w:rPr>
          <w:rFonts w:ascii="Aptos" w:hAnsi="Aptos"/>
          <w:sz w:val="22"/>
          <w:szCs w:val="22"/>
        </w:rPr>
        <w:t xml:space="preserve"> activity were changed. Previously, the PPP identified specific numbers of days in which staff would respond to each request. </w:t>
      </w:r>
      <w:r>
        <w:rPr>
          <w:rFonts w:ascii="Aptos" w:hAnsi="Aptos"/>
          <w:sz w:val="22"/>
          <w:szCs w:val="22"/>
        </w:rPr>
        <w:t xml:space="preserve">The proposed PPP does not </w:t>
      </w:r>
      <w:r w:rsidRPr="004E13CC">
        <w:rPr>
          <w:rFonts w:ascii="Aptos" w:hAnsi="Aptos"/>
          <w:sz w:val="22"/>
          <w:szCs w:val="22"/>
        </w:rPr>
        <w:t>identify a specific number of days, and specifying exact timeframes places staff in an unnecessarily burdensome position of being non-compliant with the MPO</w:t>
      </w:r>
      <w:r>
        <w:rPr>
          <w:rFonts w:ascii="Aptos" w:hAnsi="Aptos"/>
          <w:sz w:val="22"/>
          <w:szCs w:val="22"/>
        </w:rPr>
        <w:t>’</w:t>
      </w:r>
      <w:r w:rsidRPr="004E13CC">
        <w:rPr>
          <w:rFonts w:ascii="Aptos" w:hAnsi="Aptos"/>
          <w:sz w:val="22"/>
          <w:szCs w:val="22"/>
        </w:rPr>
        <w:t xml:space="preserve">s own PPP. Staff removed those specific dates and noted that responses would be made in a timely and responsive fashion. </w:t>
      </w:r>
    </w:p>
    <w:p w14:paraId="703B846A" w14:textId="77777777" w:rsidR="00E510D2" w:rsidRDefault="00E510D2" w:rsidP="00E510D2">
      <w:pPr>
        <w:jc w:val="both"/>
        <w:rPr>
          <w:rFonts w:ascii="Aptos" w:hAnsi="Aptos"/>
          <w:sz w:val="22"/>
          <w:szCs w:val="22"/>
        </w:rPr>
      </w:pPr>
    </w:p>
    <w:p w14:paraId="3653B8BD" w14:textId="77777777" w:rsidR="00E510D2" w:rsidRPr="006220B7" w:rsidRDefault="00E510D2" w:rsidP="00E510D2">
      <w:pPr>
        <w:spacing w:after="60"/>
        <w:jc w:val="both"/>
        <w:rPr>
          <w:rFonts w:ascii="Aptos" w:hAnsi="Aptos"/>
          <w:bCs/>
          <w:i/>
          <w:iCs/>
          <w:sz w:val="22"/>
          <w:szCs w:val="22"/>
        </w:rPr>
      </w:pPr>
      <w:r w:rsidRPr="006220B7">
        <w:rPr>
          <w:rFonts w:ascii="Aptos" w:hAnsi="Aptos"/>
          <w:bCs/>
          <w:i/>
          <w:iCs/>
          <w:sz w:val="22"/>
          <w:szCs w:val="22"/>
        </w:rPr>
        <w:t xml:space="preserve">Publication Requirements </w:t>
      </w:r>
    </w:p>
    <w:p w14:paraId="44E30998" w14:textId="02FD8FDA" w:rsidR="00E510D2" w:rsidRPr="004E13CC" w:rsidRDefault="00E510D2" w:rsidP="00E510D2">
      <w:pPr>
        <w:jc w:val="both"/>
        <w:rPr>
          <w:rFonts w:ascii="Aptos" w:hAnsi="Aptos"/>
          <w:sz w:val="22"/>
          <w:szCs w:val="22"/>
        </w:rPr>
      </w:pPr>
      <w:r w:rsidRPr="004E13CC">
        <w:rPr>
          <w:rFonts w:ascii="Aptos" w:hAnsi="Aptos"/>
          <w:sz w:val="22"/>
          <w:szCs w:val="22"/>
        </w:rPr>
        <w:t xml:space="preserve">Publication requirements were reduced. The </w:t>
      </w:r>
      <w:r w:rsidR="005546CF">
        <w:rPr>
          <w:rFonts w:ascii="Aptos" w:hAnsi="Aptos"/>
          <w:sz w:val="22"/>
          <w:szCs w:val="22"/>
        </w:rPr>
        <w:t>HRMPO</w:t>
      </w:r>
      <w:r w:rsidRPr="004E13CC">
        <w:rPr>
          <w:rFonts w:ascii="Aptos" w:hAnsi="Aptos"/>
          <w:sz w:val="22"/>
          <w:szCs w:val="22"/>
        </w:rPr>
        <w:t xml:space="preserve"> reduced the requirement for hosting notices about approvals or amendments for main documents in newspapers. </w:t>
      </w:r>
      <w:r>
        <w:rPr>
          <w:rFonts w:ascii="Aptos" w:hAnsi="Aptos"/>
          <w:sz w:val="22"/>
          <w:szCs w:val="22"/>
        </w:rPr>
        <w:t>The proposed PPP notes that a</w:t>
      </w:r>
      <w:r w:rsidRPr="004E13CC">
        <w:rPr>
          <w:rFonts w:ascii="Aptos" w:hAnsi="Aptos"/>
          <w:sz w:val="22"/>
          <w:szCs w:val="22"/>
        </w:rPr>
        <w:t xml:space="preserve">ll notices will now be </w:t>
      </w:r>
      <w:r>
        <w:rPr>
          <w:rFonts w:ascii="Aptos" w:hAnsi="Aptos"/>
          <w:sz w:val="22"/>
          <w:szCs w:val="22"/>
        </w:rPr>
        <w:t xml:space="preserve">only </w:t>
      </w:r>
      <w:r w:rsidRPr="004E13CC">
        <w:rPr>
          <w:rFonts w:ascii="Aptos" w:hAnsi="Aptos"/>
          <w:sz w:val="22"/>
          <w:szCs w:val="22"/>
        </w:rPr>
        <w:t>posted online</w:t>
      </w:r>
      <w:r>
        <w:rPr>
          <w:rFonts w:ascii="Aptos" w:hAnsi="Aptos"/>
          <w:sz w:val="22"/>
          <w:szCs w:val="22"/>
        </w:rPr>
        <w:t xml:space="preserve"> and posted in newspapers if appropriate</w:t>
      </w:r>
      <w:r w:rsidRPr="004E13CC">
        <w:rPr>
          <w:rFonts w:ascii="Aptos" w:hAnsi="Aptos"/>
          <w:sz w:val="22"/>
          <w:szCs w:val="22"/>
        </w:rPr>
        <w:t xml:space="preserve">. </w:t>
      </w:r>
      <w:r>
        <w:rPr>
          <w:rFonts w:ascii="Aptos" w:hAnsi="Aptos"/>
          <w:sz w:val="22"/>
          <w:szCs w:val="22"/>
        </w:rPr>
        <w:t>Additionally</w:t>
      </w:r>
      <w:r w:rsidRPr="004E13CC">
        <w:rPr>
          <w:rFonts w:ascii="Aptos" w:hAnsi="Aptos"/>
          <w:sz w:val="22"/>
          <w:szCs w:val="22"/>
        </w:rPr>
        <w:t xml:space="preserve">, the </w:t>
      </w:r>
      <w:r>
        <w:rPr>
          <w:rFonts w:ascii="Aptos" w:hAnsi="Aptos"/>
          <w:sz w:val="22"/>
          <w:szCs w:val="22"/>
        </w:rPr>
        <w:t xml:space="preserve">previous </w:t>
      </w:r>
      <w:r w:rsidRPr="004E13CC">
        <w:rPr>
          <w:rFonts w:ascii="Aptos" w:hAnsi="Aptos"/>
          <w:sz w:val="22"/>
          <w:szCs w:val="22"/>
        </w:rPr>
        <w:t xml:space="preserve">PPP required the </w:t>
      </w:r>
      <w:r w:rsidR="005546CF">
        <w:rPr>
          <w:rFonts w:ascii="Aptos" w:hAnsi="Aptos"/>
          <w:sz w:val="22"/>
          <w:szCs w:val="22"/>
        </w:rPr>
        <w:t>HRMPO</w:t>
      </w:r>
      <w:r w:rsidRPr="004E13CC">
        <w:rPr>
          <w:rFonts w:ascii="Aptos" w:hAnsi="Aptos"/>
          <w:sz w:val="22"/>
          <w:szCs w:val="22"/>
        </w:rPr>
        <w:t xml:space="preserve"> to physically print documents out and distribute them to each of the localities in the region every time a document was released for comment. The updated PPP states that documents will be available online and printed out if requested by the public.</w:t>
      </w:r>
    </w:p>
    <w:p w14:paraId="54F3EB60" w14:textId="77777777" w:rsidR="00E510D2" w:rsidRPr="004E13CC" w:rsidRDefault="00E510D2" w:rsidP="00E510D2">
      <w:pPr>
        <w:jc w:val="both"/>
        <w:rPr>
          <w:rFonts w:ascii="Aptos" w:hAnsi="Aptos"/>
          <w:sz w:val="22"/>
          <w:szCs w:val="22"/>
        </w:rPr>
      </w:pPr>
    </w:p>
    <w:p w14:paraId="570D37ED" w14:textId="09D46A00" w:rsidR="00E510D2" w:rsidRDefault="00E510D2" w:rsidP="00E510D2">
      <w:pPr>
        <w:jc w:val="both"/>
        <w:rPr>
          <w:rFonts w:ascii="Aptos" w:hAnsi="Aptos"/>
          <w:sz w:val="22"/>
          <w:szCs w:val="22"/>
        </w:rPr>
      </w:pPr>
      <w:r>
        <w:rPr>
          <w:rFonts w:ascii="Aptos" w:hAnsi="Aptos"/>
          <w:sz w:val="22"/>
          <w:szCs w:val="22"/>
        </w:rPr>
        <w:t>Ms. Paula Melester</w:t>
      </w:r>
      <w:r w:rsidRPr="00E510D2">
        <w:rPr>
          <w:rFonts w:ascii="Aptos" w:hAnsi="Aptos"/>
          <w:sz w:val="22"/>
          <w:szCs w:val="22"/>
        </w:rPr>
        <w:t xml:space="preserve"> </w:t>
      </w:r>
      <w:r w:rsidR="006562FB">
        <w:rPr>
          <w:rFonts w:ascii="Aptos" w:hAnsi="Aptos"/>
          <w:sz w:val="22"/>
          <w:szCs w:val="22"/>
        </w:rPr>
        <w:t>affirmed that the HRMPO is committed to making MPO documents and processes accessible, and the revision</w:t>
      </w:r>
      <w:r w:rsidR="007027D0">
        <w:rPr>
          <w:rFonts w:ascii="Aptos" w:hAnsi="Aptos"/>
          <w:sz w:val="22"/>
          <w:szCs w:val="22"/>
        </w:rPr>
        <w:t>s</w:t>
      </w:r>
      <w:r w:rsidR="006562FB">
        <w:rPr>
          <w:rFonts w:ascii="Aptos" w:hAnsi="Aptos"/>
          <w:sz w:val="22"/>
          <w:szCs w:val="22"/>
        </w:rPr>
        <w:t xml:space="preserve"> </w:t>
      </w:r>
      <w:proofErr w:type="gramStart"/>
      <w:r w:rsidR="006562FB">
        <w:rPr>
          <w:rFonts w:ascii="Aptos" w:hAnsi="Aptos"/>
          <w:sz w:val="22"/>
          <w:szCs w:val="22"/>
        </w:rPr>
        <w:t>were intended</w:t>
      </w:r>
      <w:proofErr w:type="gramEnd"/>
      <w:r w:rsidR="006562FB">
        <w:rPr>
          <w:rFonts w:ascii="Aptos" w:hAnsi="Aptos"/>
          <w:sz w:val="22"/>
          <w:szCs w:val="22"/>
        </w:rPr>
        <w:t xml:space="preserve"> to make </w:t>
      </w:r>
      <w:r w:rsidR="007027D0">
        <w:rPr>
          <w:rFonts w:ascii="Aptos" w:hAnsi="Aptos"/>
          <w:sz w:val="22"/>
          <w:szCs w:val="22"/>
        </w:rPr>
        <w:t>MPO</w:t>
      </w:r>
      <w:r w:rsidR="006562FB">
        <w:rPr>
          <w:rFonts w:ascii="Aptos" w:hAnsi="Aptos"/>
          <w:sz w:val="22"/>
          <w:szCs w:val="22"/>
        </w:rPr>
        <w:t xml:space="preserve"> documents more readable for the </w:t>
      </w:r>
      <w:proofErr w:type="gramStart"/>
      <w:r w:rsidR="006562FB">
        <w:rPr>
          <w:rFonts w:ascii="Aptos" w:hAnsi="Aptos"/>
          <w:sz w:val="22"/>
          <w:szCs w:val="22"/>
        </w:rPr>
        <w:t>general public</w:t>
      </w:r>
      <w:proofErr w:type="gramEnd"/>
      <w:r w:rsidR="006562FB">
        <w:rPr>
          <w:rFonts w:ascii="Aptos" w:hAnsi="Aptos"/>
          <w:sz w:val="22"/>
          <w:szCs w:val="22"/>
        </w:rPr>
        <w:t xml:space="preserve"> and </w:t>
      </w:r>
      <w:r w:rsidR="007027D0">
        <w:rPr>
          <w:rFonts w:ascii="Aptos" w:hAnsi="Aptos"/>
          <w:sz w:val="22"/>
          <w:szCs w:val="22"/>
        </w:rPr>
        <w:t>allow the MPO</w:t>
      </w:r>
      <w:r w:rsidR="006562FB">
        <w:rPr>
          <w:rFonts w:ascii="Aptos" w:hAnsi="Aptos"/>
          <w:sz w:val="22"/>
          <w:szCs w:val="22"/>
        </w:rPr>
        <w:t xml:space="preserve"> more flexibility when </w:t>
      </w:r>
      <w:proofErr w:type="gramStart"/>
      <w:r w:rsidR="006562FB">
        <w:rPr>
          <w:rFonts w:ascii="Aptos" w:hAnsi="Aptos"/>
          <w:sz w:val="22"/>
          <w:szCs w:val="22"/>
        </w:rPr>
        <w:t>disseminating</w:t>
      </w:r>
      <w:proofErr w:type="gramEnd"/>
      <w:r w:rsidR="006562FB">
        <w:rPr>
          <w:rFonts w:ascii="Aptos" w:hAnsi="Aptos"/>
          <w:sz w:val="22"/>
          <w:szCs w:val="22"/>
        </w:rPr>
        <w:t xml:space="preserve"> information. Ms. Melester </w:t>
      </w:r>
      <w:r w:rsidRPr="00E510D2">
        <w:rPr>
          <w:rFonts w:ascii="Aptos" w:hAnsi="Aptos"/>
          <w:sz w:val="22"/>
          <w:szCs w:val="22"/>
        </w:rPr>
        <w:t xml:space="preserve">noted that eliminating the newspaper publication requirement would </w:t>
      </w:r>
      <w:r w:rsidR="005546CF">
        <w:rPr>
          <w:rFonts w:ascii="Aptos" w:hAnsi="Aptos"/>
          <w:sz w:val="22"/>
          <w:szCs w:val="22"/>
        </w:rPr>
        <w:t>enable the HRMPO to save funding</w:t>
      </w:r>
      <w:r w:rsidRPr="00E510D2">
        <w:rPr>
          <w:rFonts w:ascii="Aptos" w:hAnsi="Aptos"/>
          <w:sz w:val="22"/>
          <w:szCs w:val="22"/>
        </w:rPr>
        <w:t xml:space="preserve"> that could support regional studies and planning efforts. </w:t>
      </w:r>
      <w:r>
        <w:rPr>
          <w:rFonts w:ascii="Aptos" w:hAnsi="Aptos"/>
          <w:sz w:val="22"/>
          <w:szCs w:val="22"/>
        </w:rPr>
        <w:t>S</w:t>
      </w:r>
      <w:r w:rsidRPr="00E510D2">
        <w:rPr>
          <w:rFonts w:ascii="Aptos" w:hAnsi="Aptos"/>
          <w:sz w:val="22"/>
          <w:szCs w:val="22"/>
        </w:rPr>
        <w:t xml:space="preserve">taff will continue publishing major documents and public meeting notices in newspapers </w:t>
      </w:r>
      <w:r w:rsidR="007027D0">
        <w:rPr>
          <w:rFonts w:ascii="Aptos" w:hAnsi="Aptos"/>
          <w:sz w:val="22"/>
          <w:szCs w:val="22"/>
        </w:rPr>
        <w:t>as needed</w:t>
      </w:r>
      <w:r w:rsidR="006562FB">
        <w:rPr>
          <w:rFonts w:ascii="Aptos" w:hAnsi="Aptos"/>
          <w:sz w:val="22"/>
          <w:szCs w:val="22"/>
        </w:rPr>
        <w:t xml:space="preserve"> and at the discretion of the Policy Board</w:t>
      </w:r>
      <w:r w:rsidRPr="00E510D2">
        <w:rPr>
          <w:rFonts w:ascii="Aptos" w:hAnsi="Aptos"/>
          <w:sz w:val="22"/>
          <w:szCs w:val="22"/>
        </w:rPr>
        <w:t>.</w:t>
      </w:r>
      <w:r w:rsidR="005546CF">
        <w:rPr>
          <w:rFonts w:ascii="Aptos" w:hAnsi="Aptos"/>
          <w:sz w:val="22"/>
          <w:szCs w:val="22"/>
        </w:rPr>
        <w:t xml:space="preserve"> </w:t>
      </w:r>
    </w:p>
    <w:p w14:paraId="1109E5E9" w14:textId="77777777" w:rsidR="00E510D2" w:rsidRPr="00E510D2" w:rsidRDefault="00E510D2" w:rsidP="00E510D2">
      <w:pPr>
        <w:jc w:val="both"/>
        <w:rPr>
          <w:rFonts w:ascii="Aptos" w:hAnsi="Aptos"/>
          <w:sz w:val="22"/>
          <w:szCs w:val="22"/>
        </w:rPr>
      </w:pPr>
    </w:p>
    <w:p w14:paraId="31276D2B" w14:textId="215F0311" w:rsidR="00E510D2" w:rsidRPr="00E510D2" w:rsidRDefault="00E510D2" w:rsidP="00E510D2">
      <w:pPr>
        <w:jc w:val="both"/>
        <w:rPr>
          <w:rFonts w:ascii="Aptos" w:hAnsi="Aptos"/>
          <w:sz w:val="22"/>
          <w:szCs w:val="22"/>
        </w:rPr>
      </w:pPr>
      <w:r w:rsidRPr="007027D0">
        <w:rPr>
          <w:rFonts w:ascii="Aptos" w:hAnsi="Aptos"/>
          <w:sz w:val="22"/>
          <w:szCs w:val="22"/>
        </w:rPr>
        <w:t xml:space="preserve">Ms. Kim Sandum </w:t>
      </w:r>
      <w:r w:rsidR="007027D0" w:rsidRPr="007027D0">
        <w:rPr>
          <w:rFonts w:ascii="Aptos" w:hAnsi="Aptos"/>
          <w:sz w:val="22"/>
          <w:szCs w:val="22"/>
        </w:rPr>
        <w:t>commented</w:t>
      </w:r>
      <w:r w:rsidR="007027D0">
        <w:rPr>
          <w:rFonts w:ascii="Aptos" w:hAnsi="Aptos"/>
          <w:sz w:val="22"/>
          <w:szCs w:val="22"/>
        </w:rPr>
        <w:t xml:space="preserve"> that she hopes the MPO will consider</w:t>
      </w:r>
      <w:r w:rsidRPr="00E510D2">
        <w:rPr>
          <w:rFonts w:ascii="Aptos" w:hAnsi="Aptos"/>
          <w:sz w:val="22"/>
          <w:szCs w:val="22"/>
        </w:rPr>
        <w:t xml:space="preserve"> </w:t>
      </w:r>
      <w:r w:rsidR="007027D0">
        <w:rPr>
          <w:rFonts w:ascii="Aptos" w:hAnsi="Aptos"/>
          <w:sz w:val="22"/>
          <w:szCs w:val="22"/>
        </w:rPr>
        <w:t>publishing</w:t>
      </w:r>
      <w:r w:rsidRPr="00E510D2">
        <w:rPr>
          <w:rFonts w:ascii="Aptos" w:hAnsi="Aptos"/>
          <w:sz w:val="22"/>
          <w:szCs w:val="22"/>
        </w:rPr>
        <w:t xml:space="preserve"> two documents in newspapers: the </w:t>
      </w:r>
      <w:proofErr w:type="gramStart"/>
      <w:r w:rsidRPr="00E510D2">
        <w:rPr>
          <w:rFonts w:ascii="Aptos" w:hAnsi="Aptos"/>
          <w:sz w:val="22"/>
          <w:szCs w:val="22"/>
        </w:rPr>
        <w:t>Long Range</w:t>
      </w:r>
      <w:proofErr w:type="gramEnd"/>
      <w:r w:rsidRPr="00E510D2">
        <w:rPr>
          <w:rFonts w:ascii="Aptos" w:hAnsi="Aptos"/>
          <w:sz w:val="22"/>
          <w:szCs w:val="22"/>
        </w:rPr>
        <w:t xml:space="preserve"> Transportation Plan</w:t>
      </w:r>
      <w:r w:rsidR="007027D0">
        <w:rPr>
          <w:rFonts w:ascii="Aptos" w:hAnsi="Aptos"/>
          <w:sz w:val="22"/>
          <w:szCs w:val="22"/>
        </w:rPr>
        <w:t xml:space="preserve"> (LRTP), which </w:t>
      </w:r>
      <w:proofErr w:type="gramStart"/>
      <w:r w:rsidR="007027D0">
        <w:rPr>
          <w:rFonts w:ascii="Aptos" w:hAnsi="Aptos"/>
          <w:sz w:val="22"/>
          <w:szCs w:val="22"/>
        </w:rPr>
        <w:t xml:space="preserve">is </w:t>
      </w:r>
      <w:r w:rsidRPr="00E510D2">
        <w:rPr>
          <w:rFonts w:ascii="Aptos" w:hAnsi="Aptos"/>
          <w:sz w:val="22"/>
          <w:szCs w:val="22"/>
        </w:rPr>
        <w:t>updated</w:t>
      </w:r>
      <w:proofErr w:type="gramEnd"/>
      <w:r w:rsidRPr="00E510D2">
        <w:rPr>
          <w:rFonts w:ascii="Aptos" w:hAnsi="Aptos"/>
          <w:sz w:val="22"/>
          <w:szCs w:val="22"/>
        </w:rPr>
        <w:t xml:space="preserve"> every five years</w:t>
      </w:r>
      <w:r w:rsidR="007027D0">
        <w:rPr>
          <w:rFonts w:ascii="Aptos" w:hAnsi="Aptos"/>
          <w:sz w:val="22"/>
          <w:szCs w:val="22"/>
        </w:rPr>
        <w:t>,</w:t>
      </w:r>
      <w:r w:rsidRPr="00E510D2">
        <w:rPr>
          <w:rFonts w:ascii="Aptos" w:hAnsi="Aptos"/>
          <w:sz w:val="22"/>
          <w:szCs w:val="22"/>
        </w:rPr>
        <w:t xml:space="preserve"> and the Unified Planning Work Program</w:t>
      </w:r>
      <w:r w:rsidR="007027D0">
        <w:rPr>
          <w:rFonts w:ascii="Aptos" w:hAnsi="Aptos"/>
          <w:sz w:val="22"/>
          <w:szCs w:val="22"/>
        </w:rPr>
        <w:t xml:space="preserve"> (UPWP), which </w:t>
      </w:r>
      <w:proofErr w:type="gramStart"/>
      <w:r w:rsidR="007027D0">
        <w:rPr>
          <w:rFonts w:ascii="Aptos" w:hAnsi="Aptos"/>
          <w:sz w:val="22"/>
          <w:szCs w:val="22"/>
        </w:rPr>
        <w:t>is updated</w:t>
      </w:r>
      <w:proofErr w:type="gramEnd"/>
      <w:r w:rsidR="007027D0">
        <w:rPr>
          <w:rFonts w:ascii="Aptos" w:hAnsi="Aptos"/>
          <w:sz w:val="22"/>
          <w:szCs w:val="22"/>
        </w:rPr>
        <w:t xml:space="preserve"> annually</w:t>
      </w:r>
      <w:r w:rsidRPr="00E510D2">
        <w:rPr>
          <w:rFonts w:ascii="Aptos" w:hAnsi="Aptos"/>
          <w:sz w:val="22"/>
          <w:szCs w:val="22"/>
        </w:rPr>
        <w:t xml:space="preserve">. Ms. </w:t>
      </w:r>
      <w:r>
        <w:rPr>
          <w:rFonts w:ascii="Aptos" w:hAnsi="Aptos"/>
          <w:sz w:val="22"/>
          <w:szCs w:val="22"/>
        </w:rPr>
        <w:t>Sandum</w:t>
      </w:r>
      <w:r w:rsidRPr="00E510D2">
        <w:rPr>
          <w:rFonts w:ascii="Aptos" w:hAnsi="Aptos"/>
          <w:sz w:val="22"/>
          <w:szCs w:val="22"/>
        </w:rPr>
        <w:t xml:space="preserve"> noted that most residents are unaware </w:t>
      </w:r>
      <w:r w:rsidR="007027D0">
        <w:rPr>
          <w:rFonts w:ascii="Aptos" w:hAnsi="Aptos"/>
          <w:sz w:val="22"/>
          <w:szCs w:val="22"/>
        </w:rPr>
        <w:t xml:space="preserve">of the </w:t>
      </w:r>
      <w:r w:rsidRPr="00E510D2">
        <w:rPr>
          <w:rFonts w:ascii="Aptos" w:hAnsi="Aptos"/>
          <w:sz w:val="22"/>
          <w:szCs w:val="22"/>
        </w:rPr>
        <w:t xml:space="preserve">MPO exists would not search for the MPO website, and newspaper publication would raise public awareness. Staff </w:t>
      </w:r>
      <w:r w:rsidR="002C2BB8">
        <w:rPr>
          <w:rFonts w:ascii="Aptos" w:hAnsi="Aptos"/>
          <w:sz w:val="22"/>
          <w:szCs w:val="22"/>
        </w:rPr>
        <w:t>acknowledged</w:t>
      </w:r>
      <w:r w:rsidRPr="00E510D2">
        <w:rPr>
          <w:rFonts w:ascii="Aptos" w:hAnsi="Aptos"/>
          <w:sz w:val="22"/>
          <w:szCs w:val="22"/>
        </w:rPr>
        <w:t xml:space="preserve"> Ms. </w:t>
      </w:r>
      <w:r w:rsidR="002C2BB8">
        <w:rPr>
          <w:rFonts w:ascii="Aptos" w:hAnsi="Aptos"/>
          <w:sz w:val="22"/>
          <w:szCs w:val="22"/>
        </w:rPr>
        <w:t xml:space="preserve">Sandum’s comments and </w:t>
      </w:r>
      <w:r w:rsidR="007027D0">
        <w:rPr>
          <w:rFonts w:ascii="Aptos" w:hAnsi="Aptos"/>
          <w:sz w:val="22"/>
          <w:szCs w:val="22"/>
        </w:rPr>
        <w:t>encouraged Ms. Sandum to provide written comments during</w:t>
      </w:r>
      <w:r w:rsidR="002C2BB8">
        <w:rPr>
          <w:rFonts w:ascii="Aptos" w:hAnsi="Aptos"/>
          <w:sz w:val="22"/>
          <w:szCs w:val="22"/>
        </w:rPr>
        <w:t xml:space="preserve"> the </w:t>
      </w:r>
      <w:r w:rsidR="007027D0">
        <w:rPr>
          <w:rFonts w:ascii="Aptos" w:hAnsi="Aptos"/>
          <w:sz w:val="22"/>
          <w:szCs w:val="22"/>
        </w:rPr>
        <w:t xml:space="preserve">draft PPP </w:t>
      </w:r>
      <w:r w:rsidR="002C2BB8">
        <w:rPr>
          <w:rFonts w:ascii="Aptos" w:hAnsi="Aptos"/>
          <w:sz w:val="22"/>
          <w:szCs w:val="22"/>
        </w:rPr>
        <w:t>45-day public comment period</w:t>
      </w:r>
      <w:r w:rsidRPr="00E510D2">
        <w:rPr>
          <w:rFonts w:ascii="Aptos" w:hAnsi="Aptos"/>
          <w:sz w:val="22"/>
          <w:szCs w:val="22"/>
        </w:rPr>
        <w:t>.</w:t>
      </w:r>
    </w:p>
    <w:p w14:paraId="2068C9A8" w14:textId="77777777" w:rsidR="008C6423" w:rsidRDefault="008C6423" w:rsidP="007A3348">
      <w:pPr>
        <w:pStyle w:val="BodyText"/>
        <w:rPr>
          <w:rFonts w:ascii="Aptos" w:hAnsi="Aptos"/>
          <w:b/>
          <w:sz w:val="22"/>
          <w:szCs w:val="22"/>
        </w:rPr>
      </w:pPr>
    </w:p>
    <w:p w14:paraId="085ED848" w14:textId="48D2ACFA" w:rsidR="00E510D2" w:rsidRPr="00DB00FF" w:rsidRDefault="00E510D2" w:rsidP="00E510D2">
      <w:pPr>
        <w:jc w:val="both"/>
        <w:rPr>
          <w:rFonts w:ascii="Aptos" w:hAnsi="Aptos"/>
          <w:i/>
          <w:iCs/>
          <w:sz w:val="22"/>
          <w:szCs w:val="22"/>
        </w:rPr>
      </w:pPr>
      <w:r w:rsidRPr="00DB00FF">
        <w:rPr>
          <w:rFonts w:ascii="Aptos" w:hAnsi="Aptos"/>
          <w:i/>
          <w:iCs/>
          <w:sz w:val="22"/>
          <w:szCs w:val="22"/>
        </w:rPr>
        <w:t xml:space="preserve">A motion to approve </w:t>
      </w:r>
      <w:r>
        <w:rPr>
          <w:rFonts w:ascii="Aptos" w:hAnsi="Aptos"/>
          <w:i/>
          <w:iCs/>
          <w:sz w:val="22"/>
          <w:szCs w:val="22"/>
        </w:rPr>
        <w:t>releasing the updated HRMPO PPP</w:t>
      </w:r>
      <w:r w:rsidRPr="00DB00FF">
        <w:rPr>
          <w:rFonts w:ascii="Aptos" w:hAnsi="Aptos"/>
          <w:i/>
          <w:iCs/>
          <w:sz w:val="22"/>
          <w:szCs w:val="22"/>
        </w:rPr>
        <w:t xml:space="preserve"> </w:t>
      </w:r>
      <w:r>
        <w:rPr>
          <w:rFonts w:ascii="Aptos" w:hAnsi="Aptos"/>
          <w:i/>
          <w:iCs/>
          <w:sz w:val="22"/>
          <w:szCs w:val="22"/>
        </w:rPr>
        <w:t xml:space="preserve">for a 45-day public comment period </w:t>
      </w:r>
      <w:r w:rsidRPr="00DB00FF">
        <w:rPr>
          <w:rFonts w:ascii="Aptos" w:hAnsi="Aptos"/>
          <w:i/>
          <w:iCs/>
          <w:sz w:val="22"/>
          <w:szCs w:val="22"/>
        </w:rPr>
        <w:t>was made by M</w:t>
      </w:r>
      <w:r>
        <w:rPr>
          <w:rFonts w:ascii="Aptos" w:hAnsi="Aptos"/>
          <w:i/>
          <w:iCs/>
          <w:sz w:val="22"/>
          <w:szCs w:val="22"/>
        </w:rPr>
        <w:t>r. Fleming</w:t>
      </w:r>
      <w:r w:rsidRPr="00DB00FF">
        <w:rPr>
          <w:rFonts w:ascii="Aptos" w:hAnsi="Aptos"/>
          <w:i/>
          <w:iCs/>
          <w:sz w:val="22"/>
          <w:szCs w:val="22"/>
        </w:rPr>
        <w:t xml:space="preserve">; seconded by </w:t>
      </w:r>
      <w:r>
        <w:rPr>
          <w:rFonts w:ascii="Aptos" w:hAnsi="Aptos"/>
          <w:i/>
          <w:iCs/>
          <w:sz w:val="22"/>
          <w:szCs w:val="22"/>
        </w:rPr>
        <w:t>Ms. Dent</w:t>
      </w:r>
      <w:r w:rsidRPr="00DB00FF">
        <w:rPr>
          <w:rFonts w:ascii="Aptos" w:hAnsi="Aptos"/>
          <w:i/>
          <w:iCs/>
          <w:sz w:val="22"/>
          <w:szCs w:val="22"/>
        </w:rPr>
        <w:t>. The Board approved the motion by unanimous vote.</w:t>
      </w:r>
    </w:p>
    <w:p w14:paraId="2548A651" w14:textId="77777777" w:rsidR="00E510D2" w:rsidRDefault="00E510D2" w:rsidP="007A3348">
      <w:pPr>
        <w:pStyle w:val="BodyText"/>
        <w:rPr>
          <w:rFonts w:ascii="Aptos" w:hAnsi="Aptos"/>
          <w:b/>
          <w:sz w:val="22"/>
          <w:szCs w:val="22"/>
        </w:rPr>
      </w:pPr>
    </w:p>
    <w:p w14:paraId="4A5E24E1" w14:textId="77777777" w:rsidR="007027D0" w:rsidRDefault="007027D0" w:rsidP="007A3348">
      <w:pPr>
        <w:pStyle w:val="BodyText"/>
        <w:rPr>
          <w:rFonts w:ascii="Aptos" w:hAnsi="Aptos"/>
          <w:b/>
          <w:sz w:val="22"/>
          <w:szCs w:val="22"/>
        </w:rPr>
      </w:pPr>
    </w:p>
    <w:p w14:paraId="27DDB03D" w14:textId="77777777" w:rsidR="007027D0" w:rsidRDefault="007027D0" w:rsidP="007A3348">
      <w:pPr>
        <w:pStyle w:val="BodyText"/>
        <w:rPr>
          <w:rFonts w:ascii="Aptos" w:hAnsi="Aptos"/>
          <w:b/>
          <w:sz w:val="22"/>
          <w:szCs w:val="22"/>
        </w:rPr>
      </w:pPr>
    </w:p>
    <w:p w14:paraId="319B046B" w14:textId="34F329A3" w:rsidR="002C2BB8" w:rsidRPr="004E13CC" w:rsidRDefault="002C2BB8" w:rsidP="002C2BB8">
      <w:pPr>
        <w:spacing w:after="60"/>
        <w:jc w:val="both"/>
        <w:rPr>
          <w:rFonts w:ascii="Aptos" w:hAnsi="Aptos"/>
          <w:sz w:val="22"/>
          <w:szCs w:val="22"/>
        </w:rPr>
      </w:pPr>
      <w:r w:rsidRPr="004E13CC">
        <w:rPr>
          <w:rFonts w:ascii="Aptos" w:hAnsi="Aptos"/>
          <w:b/>
          <w:sz w:val="22"/>
          <w:szCs w:val="22"/>
        </w:rPr>
        <w:lastRenderedPageBreak/>
        <w:t>Presentation: Federal Transportation Bill Reauthorization and Virginia Association of Metropolitan Planning Organizations (VAMPO) Overview</w:t>
      </w:r>
      <w:r>
        <w:rPr>
          <w:rFonts w:ascii="Aptos" w:hAnsi="Aptos"/>
          <w:b/>
          <w:sz w:val="22"/>
          <w:szCs w:val="22"/>
        </w:rPr>
        <w:t xml:space="preserve"> – Ale</w:t>
      </w:r>
      <w:r w:rsidR="00F42D07">
        <w:rPr>
          <w:rFonts w:ascii="Aptos" w:hAnsi="Aptos"/>
          <w:b/>
          <w:sz w:val="22"/>
          <w:szCs w:val="22"/>
        </w:rPr>
        <w:t>c</w:t>
      </w:r>
      <w:r>
        <w:rPr>
          <w:rFonts w:ascii="Aptos" w:hAnsi="Aptos"/>
          <w:b/>
          <w:sz w:val="22"/>
          <w:szCs w:val="22"/>
        </w:rPr>
        <w:t xml:space="preserve"> Brebner, VAMPO Chair, Executive Director of the Central Virginia Planning District Commission (CVDC)</w:t>
      </w:r>
    </w:p>
    <w:p w14:paraId="23055943" w14:textId="2FD540F0" w:rsidR="002C2BB8" w:rsidRDefault="002C2BB8" w:rsidP="002C2BB8">
      <w:pPr>
        <w:jc w:val="both"/>
        <w:rPr>
          <w:rFonts w:ascii="Aptos" w:hAnsi="Aptos"/>
          <w:sz w:val="22"/>
          <w:szCs w:val="22"/>
        </w:rPr>
      </w:pPr>
      <w:r w:rsidRPr="006220B7">
        <w:rPr>
          <w:rFonts w:ascii="Aptos" w:hAnsi="Aptos"/>
          <w:sz w:val="22"/>
          <w:szCs w:val="22"/>
        </w:rPr>
        <w:t>Mr. Alec Brebner provided a presentation on federal transportation bill reauthorization and an overview of VAMPO. Mr. Brebner explained that the current federal transportation authorization, the Infrastructure Investment and Jobs Act (IIJA), expires on September 30, 2026</w:t>
      </w:r>
      <w:r w:rsidR="00411525">
        <w:rPr>
          <w:rFonts w:ascii="Aptos" w:hAnsi="Aptos"/>
          <w:sz w:val="22"/>
          <w:szCs w:val="22"/>
        </w:rPr>
        <w:t>.</w:t>
      </w:r>
    </w:p>
    <w:p w14:paraId="407AA435" w14:textId="77777777" w:rsidR="005546CF" w:rsidRPr="006220B7" w:rsidRDefault="005546CF" w:rsidP="002C2BB8">
      <w:pPr>
        <w:jc w:val="both"/>
        <w:rPr>
          <w:rFonts w:ascii="Aptos" w:hAnsi="Aptos"/>
          <w:sz w:val="22"/>
          <w:szCs w:val="22"/>
        </w:rPr>
      </w:pPr>
    </w:p>
    <w:p w14:paraId="1F3E1165" w14:textId="77777777" w:rsidR="002C2BB8" w:rsidRPr="00C60A23" w:rsidRDefault="002C2BB8" w:rsidP="002C2BB8">
      <w:pPr>
        <w:spacing w:after="60"/>
        <w:jc w:val="both"/>
        <w:rPr>
          <w:rFonts w:ascii="Aptos" w:hAnsi="Aptos"/>
          <w:bCs/>
          <w:i/>
          <w:iCs/>
          <w:sz w:val="22"/>
          <w:szCs w:val="22"/>
        </w:rPr>
      </w:pPr>
      <w:r w:rsidRPr="00C60A23">
        <w:rPr>
          <w:rFonts w:ascii="Aptos" w:hAnsi="Aptos"/>
          <w:bCs/>
          <w:i/>
          <w:iCs/>
          <w:sz w:val="22"/>
          <w:szCs w:val="22"/>
        </w:rPr>
        <w:t xml:space="preserve">IIJA Overview and New Bill </w:t>
      </w:r>
    </w:p>
    <w:p w14:paraId="2B2E100E" w14:textId="77777777" w:rsidR="002C2BB8" w:rsidRPr="004E13CC" w:rsidRDefault="002C2BB8" w:rsidP="002C2BB8">
      <w:pPr>
        <w:jc w:val="both"/>
        <w:rPr>
          <w:rFonts w:ascii="Aptos" w:hAnsi="Aptos"/>
          <w:sz w:val="22"/>
          <w:szCs w:val="22"/>
        </w:rPr>
      </w:pPr>
      <w:r>
        <w:rPr>
          <w:rFonts w:ascii="Aptos" w:hAnsi="Aptos"/>
          <w:sz w:val="22"/>
          <w:szCs w:val="22"/>
        </w:rPr>
        <w:t>Mr. Brebner explained that t</w:t>
      </w:r>
      <w:r w:rsidRPr="004E13CC">
        <w:rPr>
          <w:rFonts w:ascii="Aptos" w:hAnsi="Aptos"/>
          <w:sz w:val="22"/>
          <w:szCs w:val="22"/>
        </w:rPr>
        <w:t>he IIJA authorized $1.2 trillion over five years, including $643 billion in traditional formula and competitive grant programs and $550 billion in new infrastructure investments. The law significantly increased funding for public transportation, bridges, safety programs, electric vehicle infrastructure, and resilience projects. It also created new competitive grant programs including the Bridge Investment Program, RAISE grants, and the National Infrastructure Project Assistance program.</w:t>
      </w:r>
    </w:p>
    <w:p w14:paraId="212AC40D" w14:textId="77777777" w:rsidR="002C2BB8" w:rsidRPr="004E13CC" w:rsidRDefault="002C2BB8" w:rsidP="002C2BB8">
      <w:pPr>
        <w:jc w:val="both"/>
        <w:rPr>
          <w:rFonts w:ascii="Aptos" w:hAnsi="Aptos"/>
          <w:sz w:val="22"/>
          <w:szCs w:val="22"/>
        </w:rPr>
      </w:pPr>
    </w:p>
    <w:p w14:paraId="00AFEDD5" w14:textId="77777777" w:rsidR="002C2BB8" w:rsidRPr="004E13CC" w:rsidRDefault="002C2BB8" w:rsidP="002C2BB8">
      <w:pPr>
        <w:jc w:val="both"/>
        <w:rPr>
          <w:rFonts w:ascii="Aptos" w:hAnsi="Aptos"/>
          <w:sz w:val="22"/>
          <w:szCs w:val="22"/>
        </w:rPr>
      </w:pPr>
      <w:r w:rsidRPr="004E13CC">
        <w:rPr>
          <w:rFonts w:ascii="Aptos" w:hAnsi="Aptos"/>
          <w:sz w:val="22"/>
          <w:szCs w:val="22"/>
        </w:rPr>
        <w:t>Congress must pass new authorization before September 30, 2026. The House and Senate transportation committees will develop proposals over the coming months. Key policy debates will include funding levels, new program priorities, formula vs. competitive grant balance, state flexibility vs. federal requirements, climate and resilience provisions, and how to address the Highway Trust Fund shortfall.</w:t>
      </w:r>
    </w:p>
    <w:p w14:paraId="7843C650" w14:textId="77777777" w:rsidR="002C2BB8" w:rsidRPr="004E13CC" w:rsidRDefault="002C2BB8" w:rsidP="002C2BB8">
      <w:pPr>
        <w:jc w:val="both"/>
        <w:rPr>
          <w:rFonts w:ascii="Aptos" w:hAnsi="Aptos"/>
          <w:sz w:val="22"/>
          <w:szCs w:val="22"/>
        </w:rPr>
      </w:pPr>
    </w:p>
    <w:p w14:paraId="58377755" w14:textId="37922D8C" w:rsidR="002C2BB8" w:rsidRDefault="00E14B21" w:rsidP="002C2BB8">
      <w:pPr>
        <w:jc w:val="both"/>
        <w:rPr>
          <w:rFonts w:ascii="Aptos" w:hAnsi="Aptos"/>
          <w:sz w:val="22"/>
          <w:szCs w:val="22"/>
        </w:rPr>
      </w:pPr>
      <w:r w:rsidRPr="00E14B21">
        <w:rPr>
          <w:rFonts w:ascii="Aptos" w:hAnsi="Aptos"/>
          <w:sz w:val="22"/>
          <w:szCs w:val="22"/>
        </w:rPr>
        <w:t>The Highway Trust Fund faces a structural deficit as fuel tax revenues haven't kept pace with construction costs and improved vehicle efficiency. Congress has supplemented the fund with general revenue but hasn't resolved the long-term shortfall. Several IIJA programs face uncertain futures. Safe Streets for All may convert from competitive grants to formula funding, which would offset declines in PL (highway planning) and Section 5303 (transit planning) funding while providing more predictable revenue and reducing application burden. Programs likely to be eliminated or reduced include EV charging stations, Reconnecting Communities (which was undersubscribed), and possibly BUILD/RAISE grants.</w:t>
      </w:r>
    </w:p>
    <w:p w14:paraId="6E4CBAD9" w14:textId="77777777" w:rsidR="00E14B21" w:rsidRPr="006220B7" w:rsidRDefault="00E14B21" w:rsidP="002C2BB8">
      <w:pPr>
        <w:jc w:val="both"/>
        <w:rPr>
          <w:rFonts w:ascii="Aptos" w:hAnsi="Aptos"/>
          <w:sz w:val="22"/>
          <w:szCs w:val="22"/>
        </w:rPr>
      </w:pPr>
    </w:p>
    <w:p w14:paraId="62E9EDF7" w14:textId="77777777" w:rsidR="002C2BB8" w:rsidRPr="004E13CC" w:rsidRDefault="002C2BB8" w:rsidP="002C2BB8">
      <w:pPr>
        <w:jc w:val="both"/>
        <w:rPr>
          <w:rFonts w:ascii="Aptos" w:hAnsi="Aptos"/>
          <w:sz w:val="22"/>
          <w:szCs w:val="22"/>
        </w:rPr>
      </w:pPr>
      <w:r w:rsidRPr="004E13CC">
        <w:rPr>
          <w:rFonts w:ascii="Aptos" w:hAnsi="Aptos"/>
          <w:sz w:val="22"/>
          <w:szCs w:val="22"/>
        </w:rPr>
        <w:t>Virginia receives approximately $1.2 billion annually in federal transportation funding through formula programs. Additional competitive grant funding varies by year based on application success. The state has been successful in recent years securing competitive grants for major projects including I-81 improvements and passenger rail expansion.</w:t>
      </w:r>
    </w:p>
    <w:p w14:paraId="435B00C3" w14:textId="77777777" w:rsidR="002C2BB8" w:rsidRPr="004E13CC" w:rsidRDefault="002C2BB8" w:rsidP="002C2BB8">
      <w:pPr>
        <w:jc w:val="both"/>
        <w:rPr>
          <w:rFonts w:ascii="Aptos" w:hAnsi="Aptos"/>
          <w:sz w:val="22"/>
          <w:szCs w:val="22"/>
        </w:rPr>
      </w:pPr>
    </w:p>
    <w:p w14:paraId="1538FF20" w14:textId="77777777" w:rsidR="002C2BB8" w:rsidRPr="00C60A23" w:rsidRDefault="002C2BB8" w:rsidP="002C2BB8">
      <w:pPr>
        <w:spacing w:after="60"/>
        <w:jc w:val="both"/>
        <w:rPr>
          <w:rFonts w:ascii="Aptos" w:hAnsi="Aptos"/>
          <w:bCs/>
          <w:i/>
          <w:iCs/>
          <w:sz w:val="22"/>
          <w:szCs w:val="22"/>
        </w:rPr>
      </w:pPr>
      <w:r w:rsidRPr="00C60A23">
        <w:rPr>
          <w:rFonts w:ascii="Aptos" w:hAnsi="Aptos"/>
          <w:bCs/>
          <w:i/>
          <w:iCs/>
          <w:sz w:val="22"/>
          <w:szCs w:val="22"/>
        </w:rPr>
        <w:t>VAMPO Overview</w:t>
      </w:r>
    </w:p>
    <w:p w14:paraId="46A030A3" w14:textId="77777777" w:rsidR="002C2BB8" w:rsidRPr="004E13CC" w:rsidRDefault="002C2BB8" w:rsidP="002C2BB8">
      <w:pPr>
        <w:jc w:val="both"/>
        <w:rPr>
          <w:rFonts w:ascii="Aptos" w:hAnsi="Aptos"/>
          <w:sz w:val="22"/>
          <w:szCs w:val="22"/>
        </w:rPr>
      </w:pPr>
      <w:r w:rsidRPr="004E13CC">
        <w:rPr>
          <w:rFonts w:ascii="Aptos" w:hAnsi="Aptos"/>
          <w:sz w:val="22"/>
          <w:szCs w:val="22"/>
        </w:rPr>
        <w:t>Mr. Brebner explained that VAMPO is an association of Virginia's 19 MPOs, representing regions across the Commonwealth. VAMPO's mission is to provide a unified voice for metropolitan transportation planning in Virginia, share best practices, coordinate on policy issues, and advocate for MPO interests at the state and federal levels. VAMPO meets quarterly and has a board consisting of MPO chairs or their designees.</w:t>
      </w:r>
    </w:p>
    <w:p w14:paraId="0A76B808" w14:textId="77777777" w:rsidR="002C2BB8" w:rsidRPr="004E13CC" w:rsidRDefault="002C2BB8" w:rsidP="002C2BB8">
      <w:pPr>
        <w:jc w:val="both"/>
        <w:rPr>
          <w:rFonts w:ascii="Aptos" w:hAnsi="Aptos"/>
          <w:sz w:val="22"/>
          <w:szCs w:val="22"/>
        </w:rPr>
      </w:pPr>
    </w:p>
    <w:p w14:paraId="077EC415" w14:textId="249204AF" w:rsidR="002C2BB8" w:rsidRPr="004E13CC" w:rsidRDefault="002C2BB8" w:rsidP="002C2BB8">
      <w:pPr>
        <w:jc w:val="both"/>
        <w:rPr>
          <w:rFonts w:ascii="Aptos" w:hAnsi="Aptos"/>
          <w:sz w:val="22"/>
          <w:szCs w:val="22"/>
        </w:rPr>
      </w:pPr>
      <w:r w:rsidRPr="004E13CC">
        <w:rPr>
          <w:rFonts w:ascii="Aptos" w:hAnsi="Aptos"/>
          <w:sz w:val="22"/>
          <w:szCs w:val="22"/>
        </w:rPr>
        <w:t xml:space="preserve">VAMPO coordinates on issues including federal transportation reauthorization positions, state transportation funding and policy, performance-based planning implementation, and emerging </w:t>
      </w:r>
      <w:r w:rsidRPr="004E13CC">
        <w:rPr>
          <w:rFonts w:ascii="Aptos" w:hAnsi="Aptos"/>
          <w:sz w:val="22"/>
          <w:szCs w:val="22"/>
        </w:rPr>
        <w:lastRenderedPageBreak/>
        <w:t>mobility and technology issues. Recent VAMPO advocacy priorities include maintaining strong federal funding for MPOs, supporting flexibility in transportation investments, advancing safety and Vision Zero goals, and promoting multimodal planning.</w:t>
      </w:r>
      <w:r>
        <w:rPr>
          <w:rFonts w:ascii="Aptos" w:hAnsi="Aptos"/>
          <w:sz w:val="22"/>
          <w:szCs w:val="22"/>
        </w:rPr>
        <w:t xml:space="preserve"> </w:t>
      </w:r>
      <w:r w:rsidRPr="00044CB2">
        <w:rPr>
          <w:rFonts w:ascii="Aptos" w:hAnsi="Aptos"/>
          <w:sz w:val="22"/>
          <w:szCs w:val="22"/>
        </w:rPr>
        <w:t>VAMPO partners with the National Association of Metropolitan Planning Organizations (AMPO), a representative and lobbying organization at the federal level. AMPO has staff dedicated to tracking federal reauthorization, while VAMPO operates with volunteer staff from member MPOs. There are approximately 300 MPOs nationwide.</w:t>
      </w:r>
    </w:p>
    <w:p w14:paraId="2534FD72" w14:textId="77777777" w:rsidR="002C2BB8" w:rsidRPr="004E13CC" w:rsidRDefault="002C2BB8" w:rsidP="002C2BB8">
      <w:pPr>
        <w:jc w:val="both"/>
        <w:rPr>
          <w:rFonts w:ascii="Aptos" w:hAnsi="Aptos"/>
          <w:sz w:val="22"/>
          <w:szCs w:val="22"/>
        </w:rPr>
      </w:pPr>
    </w:p>
    <w:p w14:paraId="7CEBD182" w14:textId="77777777" w:rsidR="002C2BB8" w:rsidRPr="004E13CC" w:rsidRDefault="002C2BB8" w:rsidP="002C2BB8">
      <w:pPr>
        <w:jc w:val="both"/>
        <w:rPr>
          <w:rFonts w:ascii="Aptos" w:hAnsi="Aptos"/>
          <w:sz w:val="22"/>
          <w:szCs w:val="22"/>
        </w:rPr>
      </w:pPr>
      <w:r w:rsidRPr="004E13CC">
        <w:rPr>
          <w:rFonts w:ascii="Aptos" w:hAnsi="Aptos"/>
          <w:sz w:val="22"/>
          <w:szCs w:val="22"/>
        </w:rPr>
        <w:t>Mr. Brebner noted that as federal reauthorization moves forward, VAMPO will be tracking proposals and coordinating Virginia MPO input on key policy issues. He encouraged Board members to reach out with questions or concerns about federal transportation policy.</w:t>
      </w:r>
    </w:p>
    <w:p w14:paraId="694BD8A7" w14:textId="77777777" w:rsidR="00E510D2" w:rsidRDefault="00E510D2" w:rsidP="002C2BB8">
      <w:pPr>
        <w:jc w:val="both"/>
        <w:rPr>
          <w:rFonts w:ascii="Aptos" w:hAnsi="Aptos"/>
          <w:sz w:val="22"/>
          <w:szCs w:val="22"/>
        </w:rPr>
      </w:pPr>
    </w:p>
    <w:p w14:paraId="0BCC13AD" w14:textId="1C9D0319" w:rsidR="005546CF" w:rsidRPr="005546CF" w:rsidRDefault="005546CF" w:rsidP="005546CF">
      <w:pPr>
        <w:spacing w:after="60"/>
        <w:jc w:val="both"/>
        <w:rPr>
          <w:rFonts w:ascii="Aptos" w:hAnsi="Aptos"/>
          <w:bCs/>
          <w:i/>
          <w:iCs/>
          <w:sz w:val="22"/>
          <w:szCs w:val="22"/>
        </w:rPr>
      </w:pPr>
      <w:r w:rsidRPr="005546CF">
        <w:rPr>
          <w:rFonts w:ascii="Aptos" w:hAnsi="Aptos"/>
          <w:bCs/>
          <w:i/>
          <w:iCs/>
          <w:sz w:val="22"/>
          <w:szCs w:val="22"/>
        </w:rPr>
        <w:t>Board Discussion</w:t>
      </w:r>
    </w:p>
    <w:p w14:paraId="7696377F" w14:textId="77777777" w:rsidR="002C2BB8" w:rsidRPr="00044CB2" w:rsidRDefault="002C2BB8" w:rsidP="002C2BB8">
      <w:pPr>
        <w:jc w:val="both"/>
        <w:rPr>
          <w:rFonts w:ascii="Aptos" w:hAnsi="Aptos"/>
          <w:sz w:val="22"/>
          <w:szCs w:val="22"/>
        </w:rPr>
      </w:pPr>
      <w:r w:rsidRPr="00044CB2">
        <w:rPr>
          <w:rFonts w:ascii="Aptos" w:hAnsi="Aptos"/>
          <w:sz w:val="22"/>
          <w:szCs w:val="22"/>
        </w:rPr>
        <w:t xml:space="preserve">Board members asked about potential changes to MPO designation thresholds and population requirements. Mr. Brebner noted that during the last Census, the Census Bureau changed how urban area populations are calculated, which significantly affected Hampton Roads and the Kingsport, Tennessee MPO. VAMPO and VDOT worked to address impacts on these organizations. He has not heard discussions about changing the </w:t>
      </w:r>
      <w:proofErr w:type="gramStart"/>
      <w:r w:rsidRPr="00044CB2">
        <w:rPr>
          <w:rFonts w:ascii="Aptos" w:hAnsi="Aptos"/>
          <w:sz w:val="22"/>
          <w:szCs w:val="22"/>
        </w:rPr>
        <w:t>50,000 population</w:t>
      </w:r>
      <w:proofErr w:type="gramEnd"/>
      <w:r w:rsidRPr="00044CB2">
        <w:rPr>
          <w:rFonts w:ascii="Aptos" w:hAnsi="Aptos"/>
          <w:sz w:val="22"/>
          <w:szCs w:val="22"/>
        </w:rPr>
        <w:t xml:space="preserve"> threshold for MPO designation in the current reauthorization. He noted that MPO status provides important protections - it is not simply a population count, as there are official procedures that prevent state or federal agencies from unilaterally removing MPO designation and funding.</w:t>
      </w:r>
    </w:p>
    <w:p w14:paraId="6C0A2F2B" w14:textId="77777777" w:rsidR="00E510D2" w:rsidRDefault="00E510D2" w:rsidP="007A3348">
      <w:pPr>
        <w:pStyle w:val="BodyText"/>
        <w:rPr>
          <w:rFonts w:ascii="Aptos" w:hAnsi="Aptos"/>
          <w:b/>
          <w:sz w:val="22"/>
          <w:szCs w:val="22"/>
        </w:rPr>
      </w:pPr>
    </w:p>
    <w:p w14:paraId="5093003A" w14:textId="77777777" w:rsidR="004524C0" w:rsidRPr="008C6423" w:rsidRDefault="004524C0" w:rsidP="004524C0">
      <w:pPr>
        <w:pStyle w:val="BodyText"/>
        <w:spacing w:after="60"/>
        <w:rPr>
          <w:rFonts w:ascii="Aptos" w:hAnsi="Aptos"/>
          <w:b/>
          <w:bCs/>
          <w:sz w:val="22"/>
          <w:szCs w:val="22"/>
        </w:rPr>
      </w:pPr>
      <w:r w:rsidRPr="008C6423">
        <w:rPr>
          <w:rFonts w:ascii="Aptos" w:hAnsi="Aptos"/>
          <w:b/>
          <w:bCs/>
          <w:sz w:val="22"/>
          <w:szCs w:val="22"/>
        </w:rPr>
        <w:t>Agency Updates</w:t>
      </w:r>
    </w:p>
    <w:p w14:paraId="327C8F25" w14:textId="77777777" w:rsidR="004524C0" w:rsidRPr="008C6423" w:rsidRDefault="004524C0" w:rsidP="005D6B84">
      <w:pPr>
        <w:pStyle w:val="BodyText"/>
        <w:spacing w:after="60"/>
        <w:rPr>
          <w:rFonts w:ascii="Aptos" w:hAnsi="Aptos"/>
          <w:sz w:val="22"/>
          <w:szCs w:val="22"/>
        </w:rPr>
      </w:pPr>
      <w:r w:rsidRPr="008C6423">
        <w:rPr>
          <w:rFonts w:ascii="Aptos" w:hAnsi="Aptos"/>
          <w:i/>
          <w:iCs/>
          <w:sz w:val="22"/>
          <w:szCs w:val="22"/>
        </w:rPr>
        <w:t>Virginia Department of Transportation (VDOT)</w:t>
      </w:r>
    </w:p>
    <w:p w14:paraId="1CF77183" w14:textId="1083BD5B" w:rsidR="00FC3896" w:rsidRPr="008C6423" w:rsidRDefault="007A3348" w:rsidP="00FC3896">
      <w:pPr>
        <w:pStyle w:val="BodyText"/>
        <w:rPr>
          <w:rFonts w:ascii="Aptos" w:hAnsi="Aptos"/>
          <w:sz w:val="22"/>
          <w:szCs w:val="22"/>
        </w:rPr>
      </w:pPr>
      <w:r>
        <w:rPr>
          <w:rFonts w:ascii="Aptos" w:hAnsi="Aptos"/>
          <w:sz w:val="22"/>
          <w:szCs w:val="22"/>
        </w:rPr>
        <w:t>Mr. Adam Campbell</w:t>
      </w:r>
      <w:r w:rsidR="00C5056E">
        <w:rPr>
          <w:rFonts w:ascii="Aptos" w:hAnsi="Aptos"/>
          <w:sz w:val="22"/>
          <w:szCs w:val="22"/>
        </w:rPr>
        <w:t xml:space="preserve"> provided the following updates</w:t>
      </w:r>
      <w:r>
        <w:rPr>
          <w:rFonts w:ascii="Aptos" w:hAnsi="Aptos"/>
          <w:sz w:val="22"/>
          <w:szCs w:val="22"/>
        </w:rPr>
        <w:t xml:space="preserve">: </w:t>
      </w:r>
    </w:p>
    <w:p w14:paraId="1AFBAA99" w14:textId="2C0C97F8" w:rsidR="00C5056E"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t>I-81 Corridor Improvement Plan: The Commonwealth Transportation Board</w:t>
      </w:r>
      <w:r w:rsidR="00C5056E">
        <w:rPr>
          <w:rFonts w:ascii="Aptos" w:hAnsi="Aptos"/>
          <w:sz w:val="22"/>
          <w:szCs w:val="22"/>
        </w:rPr>
        <w:t xml:space="preserve"> (CTB)</w:t>
      </w:r>
      <w:r w:rsidRPr="00044CB2">
        <w:rPr>
          <w:rFonts w:ascii="Aptos" w:hAnsi="Aptos"/>
          <w:sz w:val="22"/>
          <w:szCs w:val="22"/>
        </w:rPr>
        <w:t xml:space="preserve"> approved the 2025 I-81 Corridor Improvement Plan update at their January meeting. </w:t>
      </w:r>
    </w:p>
    <w:p w14:paraId="6C413251" w14:textId="77777777" w:rsidR="00C5056E" w:rsidRDefault="002C2BB8" w:rsidP="00C5056E">
      <w:pPr>
        <w:pStyle w:val="BodyText"/>
        <w:numPr>
          <w:ilvl w:val="1"/>
          <w:numId w:val="33"/>
        </w:numPr>
        <w:spacing w:before="60"/>
        <w:rPr>
          <w:rFonts w:ascii="Aptos" w:hAnsi="Aptos"/>
          <w:sz w:val="22"/>
          <w:szCs w:val="22"/>
        </w:rPr>
      </w:pPr>
      <w:r w:rsidRPr="00044CB2">
        <w:rPr>
          <w:rFonts w:ascii="Aptos" w:hAnsi="Aptos"/>
          <w:sz w:val="22"/>
          <w:szCs w:val="22"/>
        </w:rPr>
        <w:t xml:space="preserve">Changes from the staff recommended scenario affected projects in the northern district (Shenandoah County, Frederick County, Rockbridge County, and southern Augusta County), but nothing changed in the HRMPO region from what was presented during the October public meetings. </w:t>
      </w:r>
    </w:p>
    <w:p w14:paraId="6A29A989" w14:textId="080CFB08" w:rsidR="002C2BB8" w:rsidRPr="00044CB2" w:rsidRDefault="002C2BB8" w:rsidP="00C5056E">
      <w:pPr>
        <w:pStyle w:val="BodyText"/>
        <w:numPr>
          <w:ilvl w:val="1"/>
          <w:numId w:val="33"/>
        </w:numPr>
        <w:spacing w:before="60"/>
        <w:rPr>
          <w:rFonts w:ascii="Aptos" w:hAnsi="Aptos"/>
          <w:sz w:val="22"/>
          <w:szCs w:val="22"/>
        </w:rPr>
      </w:pPr>
      <w:r w:rsidRPr="00044CB2">
        <w:rPr>
          <w:rFonts w:ascii="Aptos" w:hAnsi="Aptos"/>
          <w:sz w:val="22"/>
          <w:szCs w:val="22"/>
        </w:rPr>
        <w:t>Prioritized projects in the HRMPO region include a southbound acceleration lane extension at Exit 251 on the north side of Harrisonburg and a widening project for both northbound and southbound lanes to connect the currently under-construction Weyers Cave truck climbing lanes with the upcoming Harrisonburg widening project. After this set of projects is complete, there will be three lanes from south of Weyers Cave to north of Harrisonburg.</w:t>
      </w:r>
    </w:p>
    <w:p w14:paraId="5B59D166" w14:textId="7A2ED783" w:rsidR="002C2BB8" w:rsidRPr="00044CB2"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t>Route 42 Project Pipeline Study: The study examines safety and operational improvements along Route 42 in the City of Harrisonburg from Gay Street to the northern city limits. The study is in the final phase. A second round of public input on improvement alternatives was completed. The study team has selected preferred alternatives to advance and is currently developing final engineering cost estimates and conceptual plans to support the City's applications in the upcoming Smart Scale round.</w:t>
      </w:r>
    </w:p>
    <w:p w14:paraId="1FC30DB9" w14:textId="77777777" w:rsidR="002C2BB8" w:rsidRPr="00044CB2"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lastRenderedPageBreak/>
        <w:t>Vine Street STARS Study: The study covers Vine Street from Market Street to US 11 Main Street in the City of Harrisonburg. Following the second round of public input, the study team selected preferred alternatives to advance and is currently developing final engineering cost estimates and conceptual plans to support Smart Scale applications in the upcoming round.</w:t>
      </w:r>
    </w:p>
    <w:p w14:paraId="12087164" w14:textId="77777777" w:rsidR="00C5056E"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t xml:space="preserve">Smart Scale Round 7: The pre-application window opens March 2 and closes April 1. Applicants must submit pre-applications to be eligible for final applications later in summer 2026. The updated technical guide is available on the Smart Scale website. </w:t>
      </w:r>
    </w:p>
    <w:p w14:paraId="439558C2" w14:textId="77777777" w:rsidR="00C5056E" w:rsidRDefault="002C2BB8" w:rsidP="00C5056E">
      <w:pPr>
        <w:pStyle w:val="BodyText"/>
        <w:numPr>
          <w:ilvl w:val="1"/>
          <w:numId w:val="33"/>
        </w:numPr>
        <w:spacing w:before="60"/>
        <w:rPr>
          <w:rFonts w:ascii="Aptos" w:hAnsi="Aptos"/>
          <w:sz w:val="22"/>
          <w:szCs w:val="22"/>
        </w:rPr>
      </w:pPr>
      <w:r w:rsidRPr="00044CB2">
        <w:rPr>
          <w:rFonts w:ascii="Aptos" w:hAnsi="Aptos"/>
          <w:sz w:val="22"/>
          <w:szCs w:val="22"/>
        </w:rPr>
        <w:t xml:space="preserve">The Office of Intermodal Planning and Investment </w:t>
      </w:r>
      <w:r w:rsidR="00C5056E">
        <w:rPr>
          <w:rFonts w:ascii="Aptos" w:hAnsi="Aptos"/>
          <w:sz w:val="22"/>
          <w:szCs w:val="22"/>
        </w:rPr>
        <w:t xml:space="preserve">(OIPI) </w:t>
      </w:r>
      <w:r w:rsidRPr="00044CB2">
        <w:rPr>
          <w:rFonts w:ascii="Aptos" w:hAnsi="Aptos"/>
          <w:sz w:val="22"/>
          <w:szCs w:val="22"/>
        </w:rPr>
        <w:t xml:space="preserve">sent notification of virtual pre-application training scheduled for February 24, with registration available on the Smart Scale website. Staff is working with the applicant community to formulate and finalize applications for this round. </w:t>
      </w:r>
    </w:p>
    <w:p w14:paraId="18F2399E" w14:textId="537ADF72" w:rsidR="002C2BB8" w:rsidRPr="00044CB2" w:rsidRDefault="002C2BB8" w:rsidP="00C5056E">
      <w:pPr>
        <w:pStyle w:val="BodyText"/>
        <w:numPr>
          <w:ilvl w:val="1"/>
          <w:numId w:val="33"/>
        </w:numPr>
        <w:spacing w:before="60"/>
        <w:rPr>
          <w:rFonts w:ascii="Aptos" w:hAnsi="Aptos"/>
          <w:sz w:val="22"/>
          <w:szCs w:val="22"/>
        </w:rPr>
      </w:pPr>
      <w:r w:rsidRPr="00044CB2">
        <w:rPr>
          <w:rFonts w:ascii="Aptos" w:hAnsi="Aptos"/>
          <w:sz w:val="22"/>
          <w:szCs w:val="22"/>
        </w:rPr>
        <w:t xml:space="preserve">Staff has met initially with Harrisonburg and will have another meeting to finalize the City's application pool. Staff is conducting outreach to all applicants, including working with both MPOs to identify opportunities where MPOs can apply for statewide funding rather than competing only for district grant funds. </w:t>
      </w:r>
    </w:p>
    <w:p w14:paraId="6969CD6E" w14:textId="77777777" w:rsidR="00FC3896" w:rsidRPr="008C6423" w:rsidRDefault="00FC3896" w:rsidP="00FC3896">
      <w:pPr>
        <w:pStyle w:val="BodyText"/>
        <w:rPr>
          <w:rFonts w:ascii="Aptos" w:hAnsi="Aptos"/>
          <w:sz w:val="22"/>
          <w:szCs w:val="22"/>
        </w:rPr>
      </w:pPr>
    </w:p>
    <w:p w14:paraId="3E1181F1" w14:textId="6AFCE21F" w:rsidR="00FC3896" w:rsidRPr="008C6423" w:rsidRDefault="00FC3896" w:rsidP="00FC3896">
      <w:pPr>
        <w:pStyle w:val="BodyText"/>
        <w:rPr>
          <w:rFonts w:ascii="Aptos" w:hAnsi="Aptos"/>
          <w:sz w:val="22"/>
          <w:szCs w:val="22"/>
        </w:rPr>
      </w:pPr>
      <w:r w:rsidRPr="008C6423">
        <w:rPr>
          <w:rFonts w:ascii="Aptos" w:hAnsi="Aptos"/>
          <w:sz w:val="22"/>
          <w:szCs w:val="22"/>
        </w:rPr>
        <w:t>Mr. Don Komara provided the following updates:</w:t>
      </w:r>
    </w:p>
    <w:p w14:paraId="53EA6FDB" w14:textId="1E559C01" w:rsidR="002C2BB8" w:rsidRPr="00044CB2" w:rsidRDefault="00C5056E" w:rsidP="002C2BB8">
      <w:pPr>
        <w:pStyle w:val="BodyText"/>
        <w:numPr>
          <w:ilvl w:val="0"/>
          <w:numId w:val="33"/>
        </w:numPr>
        <w:tabs>
          <w:tab w:val="left" w:pos="720"/>
        </w:tabs>
        <w:spacing w:before="60"/>
        <w:rPr>
          <w:rFonts w:ascii="Aptos" w:hAnsi="Aptos"/>
          <w:sz w:val="22"/>
          <w:szCs w:val="22"/>
        </w:rPr>
      </w:pPr>
      <w:r>
        <w:rPr>
          <w:rFonts w:ascii="Aptos" w:hAnsi="Aptos"/>
          <w:sz w:val="22"/>
          <w:szCs w:val="22"/>
        </w:rPr>
        <w:t>I</w:t>
      </w:r>
      <w:r w:rsidR="002C2BB8" w:rsidRPr="00044CB2">
        <w:rPr>
          <w:rFonts w:ascii="Aptos" w:hAnsi="Aptos"/>
          <w:sz w:val="22"/>
          <w:szCs w:val="22"/>
        </w:rPr>
        <w:t xml:space="preserve">-81 Staunton widening project: The project is approximately 60% complete and progressing very well. The contractor is doing excellent work and appears close to opening third lanes in both directions. </w:t>
      </w:r>
    </w:p>
    <w:p w14:paraId="63D2072A" w14:textId="77777777" w:rsidR="002C2BB8" w:rsidRPr="00044CB2"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t>I-81 Weyers Cave widening project: The project is approximately 35% complete with substantial earthwork in progress. Crews are excavating around large rock formations and moving significant amounts of dirt. Several bridges are being widened. The project is advancing well despite winter conditions.</w:t>
      </w:r>
    </w:p>
    <w:p w14:paraId="6D544B6D" w14:textId="3592D4A0" w:rsidR="00C5056E"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t xml:space="preserve">I-81 Harrisonburg widening project: The project was advertised and bids were opened in December. Five bids were received, all very competitive. Triton Construction Company submitted the low bid at $218 million. Branch Highways bid $228 million, and A&amp;J Construction (a local contractor) bid approximately $249 million. </w:t>
      </w:r>
    </w:p>
    <w:p w14:paraId="54A9691E" w14:textId="77777777" w:rsidR="00C5056E" w:rsidRDefault="002C2BB8" w:rsidP="00C5056E">
      <w:pPr>
        <w:pStyle w:val="BodyText"/>
        <w:numPr>
          <w:ilvl w:val="1"/>
          <w:numId w:val="33"/>
        </w:numPr>
        <w:spacing w:before="60"/>
        <w:rPr>
          <w:rFonts w:ascii="Aptos" w:hAnsi="Aptos"/>
          <w:sz w:val="22"/>
          <w:szCs w:val="22"/>
        </w:rPr>
      </w:pPr>
      <w:r w:rsidRPr="00044CB2">
        <w:rPr>
          <w:rFonts w:ascii="Aptos" w:hAnsi="Aptos"/>
          <w:sz w:val="22"/>
          <w:szCs w:val="22"/>
        </w:rPr>
        <w:t xml:space="preserve">The project includes nine bridges, including replacement of the Pleasant Valley Road bridge with a roundabout at the Walker's and Pleasant Valley School entrances connecting back to Route 11. </w:t>
      </w:r>
    </w:p>
    <w:p w14:paraId="69028B51" w14:textId="77777777" w:rsidR="00C5056E" w:rsidRDefault="002C2BB8" w:rsidP="00C5056E">
      <w:pPr>
        <w:pStyle w:val="BodyText"/>
        <w:numPr>
          <w:ilvl w:val="1"/>
          <w:numId w:val="33"/>
        </w:numPr>
        <w:spacing w:before="60"/>
        <w:rPr>
          <w:rFonts w:ascii="Aptos" w:hAnsi="Aptos"/>
          <w:sz w:val="22"/>
          <w:szCs w:val="22"/>
        </w:rPr>
      </w:pPr>
      <w:r w:rsidRPr="00044CB2">
        <w:rPr>
          <w:rFonts w:ascii="Aptos" w:hAnsi="Aptos"/>
          <w:sz w:val="22"/>
          <w:szCs w:val="22"/>
        </w:rPr>
        <w:t xml:space="preserve">The contract is for six years. Construction is expected to begin at the southern end around Pleasant Valley with the bridge work, then move north before returning to the middle section. Construction may also begin at the Route 33 end since equipment and personnel from the Route 33 bridge project are already in proximity. </w:t>
      </w:r>
    </w:p>
    <w:p w14:paraId="0B69B199" w14:textId="01428976" w:rsidR="002C2BB8" w:rsidRPr="00044CB2" w:rsidRDefault="002C2BB8" w:rsidP="00C5056E">
      <w:pPr>
        <w:pStyle w:val="BodyText"/>
        <w:numPr>
          <w:ilvl w:val="1"/>
          <w:numId w:val="33"/>
        </w:numPr>
        <w:spacing w:before="60"/>
        <w:rPr>
          <w:rFonts w:ascii="Aptos" w:hAnsi="Aptos"/>
          <w:sz w:val="22"/>
          <w:szCs w:val="22"/>
        </w:rPr>
      </w:pPr>
      <w:r w:rsidRPr="00044CB2">
        <w:rPr>
          <w:rFonts w:ascii="Aptos" w:hAnsi="Aptos"/>
          <w:sz w:val="22"/>
          <w:szCs w:val="22"/>
        </w:rPr>
        <w:t xml:space="preserve">Survey work will begin in spring, followed by outside shoulder widening to shift traffic before placing median barriers and beginning bridge work. Significant construction activity is anticipated by </w:t>
      </w:r>
      <w:r w:rsidR="00C5056E">
        <w:rPr>
          <w:rFonts w:ascii="Aptos" w:hAnsi="Aptos"/>
          <w:sz w:val="22"/>
          <w:szCs w:val="22"/>
        </w:rPr>
        <w:t>January 2027.</w:t>
      </w:r>
    </w:p>
    <w:p w14:paraId="70CEFE2A" w14:textId="3902EBB4" w:rsidR="002C2BB8" w:rsidRPr="00044CB2"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t>Route 33 East Market Street bridge project: The project remains on schedule for fall 2026 completion. Triton Construction is working on both this project and the I-81 Harrisonburg widening, and they are on schedule and on budget for all active projects.</w:t>
      </w:r>
    </w:p>
    <w:p w14:paraId="4FF98B51" w14:textId="5B10F821" w:rsidR="002C2BB8" w:rsidRPr="00044CB2"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lastRenderedPageBreak/>
        <w:t xml:space="preserve">Route 11 </w:t>
      </w:r>
      <w:r w:rsidR="00C5056E">
        <w:rPr>
          <w:rFonts w:ascii="Aptos" w:hAnsi="Aptos"/>
          <w:sz w:val="22"/>
          <w:szCs w:val="22"/>
        </w:rPr>
        <w:t>f</w:t>
      </w:r>
      <w:r w:rsidRPr="00044CB2">
        <w:rPr>
          <w:rFonts w:ascii="Aptos" w:hAnsi="Aptos"/>
          <w:sz w:val="22"/>
          <w:szCs w:val="22"/>
        </w:rPr>
        <w:t>our-</w:t>
      </w:r>
      <w:r w:rsidR="00C5056E">
        <w:rPr>
          <w:rFonts w:ascii="Aptos" w:hAnsi="Aptos"/>
          <w:sz w:val="22"/>
          <w:szCs w:val="22"/>
        </w:rPr>
        <w:t>l</w:t>
      </w:r>
      <w:r w:rsidRPr="00044CB2">
        <w:rPr>
          <w:rFonts w:ascii="Aptos" w:hAnsi="Aptos"/>
          <w:sz w:val="22"/>
          <w:szCs w:val="22"/>
        </w:rPr>
        <w:t xml:space="preserve">ane </w:t>
      </w:r>
      <w:r w:rsidR="00C5056E">
        <w:rPr>
          <w:rFonts w:ascii="Aptos" w:hAnsi="Aptos"/>
          <w:sz w:val="22"/>
          <w:szCs w:val="22"/>
        </w:rPr>
        <w:t>f</w:t>
      </w:r>
      <w:r w:rsidRPr="00044CB2">
        <w:rPr>
          <w:rFonts w:ascii="Aptos" w:hAnsi="Aptos"/>
          <w:sz w:val="22"/>
          <w:szCs w:val="22"/>
        </w:rPr>
        <w:t>airgrounds project: Letters have been sent to property owners with whom agreements could not be reached after approximately six years of negotiations. The project is targeting March 2026 advertisement.</w:t>
      </w:r>
    </w:p>
    <w:p w14:paraId="33627838" w14:textId="24020FC2" w:rsidR="002C2BB8" w:rsidRPr="00044CB2"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t>Route 11 sidewalk project: A new sidewalk will be installed on the west side of Route 11 (Mount Clinton Pike) from the cemetery north to the mobile home park between where Mount Clinton Pike intersects with Mason Street and Vine Street. This is an important safety project given the number of pedestrians. The project will be advertised in spring 2026 with construction anticipated for summer 2026.</w:t>
      </w:r>
    </w:p>
    <w:p w14:paraId="3C1600DE" w14:textId="43431BB6" w:rsidR="00FC3896" w:rsidRPr="002C2BB8" w:rsidRDefault="002C2BB8" w:rsidP="00033D05">
      <w:pPr>
        <w:pStyle w:val="BodyText"/>
        <w:numPr>
          <w:ilvl w:val="0"/>
          <w:numId w:val="33"/>
        </w:numPr>
        <w:tabs>
          <w:tab w:val="left" w:pos="720"/>
        </w:tabs>
        <w:spacing w:before="60"/>
        <w:rPr>
          <w:rFonts w:ascii="Aptos" w:hAnsi="Aptos"/>
          <w:i/>
          <w:iCs/>
          <w:sz w:val="22"/>
          <w:szCs w:val="22"/>
        </w:rPr>
      </w:pPr>
      <w:r w:rsidRPr="002C2BB8">
        <w:rPr>
          <w:rFonts w:ascii="Aptos" w:hAnsi="Aptos"/>
          <w:sz w:val="22"/>
          <w:szCs w:val="22"/>
        </w:rPr>
        <w:t xml:space="preserve">Winter weather preparation: A significant winter storm is forecast for the weekend. VDOT has pre-treated primary and secondary routes starting today with liquid brine treatment. </w:t>
      </w:r>
    </w:p>
    <w:p w14:paraId="1A8F91C9" w14:textId="77777777" w:rsidR="002C2BB8" w:rsidRPr="002C2BB8" w:rsidRDefault="002C2BB8" w:rsidP="002C2BB8">
      <w:pPr>
        <w:pStyle w:val="BodyText"/>
        <w:ind w:left="720"/>
        <w:rPr>
          <w:rFonts w:ascii="Aptos" w:hAnsi="Aptos"/>
          <w:i/>
          <w:iCs/>
          <w:sz w:val="22"/>
          <w:szCs w:val="22"/>
        </w:rPr>
      </w:pPr>
    </w:p>
    <w:p w14:paraId="65560F0C" w14:textId="4AEC4064" w:rsidR="004524C0" w:rsidRPr="008C6423" w:rsidRDefault="004524C0" w:rsidP="004524C0">
      <w:pPr>
        <w:pStyle w:val="BodyText"/>
        <w:spacing w:after="60"/>
        <w:rPr>
          <w:rFonts w:ascii="Aptos" w:hAnsi="Aptos"/>
          <w:sz w:val="22"/>
          <w:szCs w:val="22"/>
        </w:rPr>
      </w:pPr>
      <w:r w:rsidRPr="008C6423">
        <w:rPr>
          <w:rFonts w:ascii="Aptos" w:hAnsi="Aptos"/>
          <w:i/>
          <w:iCs/>
          <w:sz w:val="22"/>
          <w:szCs w:val="22"/>
        </w:rPr>
        <w:t>Department of Rail and Public Transportation (DRPT)</w:t>
      </w:r>
    </w:p>
    <w:p w14:paraId="04FE3B05" w14:textId="7063DD54" w:rsidR="005D6B84" w:rsidRDefault="00FC3896" w:rsidP="00651F97">
      <w:pPr>
        <w:pStyle w:val="BodyText"/>
        <w:rPr>
          <w:rFonts w:ascii="Aptos" w:hAnsi="Aptos"/>
          <w:sz w:val="22"/>
          <w:szCs w:val="22"/>
        </w:rPr>
      </w:pPr>
      <w:r w:rsidRPr="008C6423">
        <w:rPr>
          <w:rFonts w:ascii="Aptos" w:hAnsi="Aptos"/>
          <w:sz w:val="22"/>
          <w:szCs w:val="22"/>
        </w:rPr>
        <w:t xml:space="preserve">Mr. </w:t>
      </w:r>
      <w:r w:rsidR="002C2BB8">
        <w:rPr>
          <w:rFonts w:ascii="Aptos" w:hAnsi="Aptos"/>
          <w:sz w:val="22"/>
          <w:szCs w:val="22"/>
        </w:rPr>
        <w:t>Beard</w:t>
      </w:r>
      <w:r w:rsidR="004524C0" w:rsidRPr="008C6423">
        <w:rPr>
          <w:rFonts w:ascii="Aptos" w:hAnsi="Aptos"/>
          <w:sz w:val="22"/>
          <w:szCs w:val="22"/>
        </w:rPr>
        <w:t xml:space="preserve"> </w:t>
      </w:r>
      <w:r w:rsidR="00501A28">
        <w:rPr>
          <w:rFonts w:ascii="Aptos" w:hAnsi="Aptos"/>
          <w:sz w:val="22"/>
          <w:szCs w:val="22"/>
        </w:rPr>
        <w:t>provided one update on behalf of</w:t>
      </w:r>
      <w:r w:rsidR="00651F97" w:rsidRPr="008C6423">
        <w:rPr>
          <w:rFonts w:ascii="Aptos" w:hAnsi="Aptos"/>
          <w:sz w:val="22"/>
          <w:szCs w:val="22"/>
        </w:rPr>
        <w:t xml:space="preserve"> Ms. Grace Stankus</w:t>
      </w:r>
      <w:r w:rsidR="00501A28">
        <w:rPr>
          <w:rFonts w:ascii="Aptos" w:hAnsi="Aptos"/>
          <w:sz w:val="22"/>
          <w:szCs w:val="22"/>
        </w:rPr>
        <w:t xml:space="preserve">: </w:t>
      </w:r>
    </w:p>
    <w:p w14:paraId="6364BA47" w14:textId="77777777" w:rsidR="002C2BB8" w:rsidRDefault="002C2BB8" w:rsidP="002C2BB8">
      <w:pPr>
        <w:numPr>
          <w:ilvl w:val="0"/>
          <w:numId w:val="37"/>
        </w:numPr>
        <w:spacing w:before="60"/>
        <w:jc w:val="both"/>
        <w:rPr>
          <w:rFonts w:ascii="Aptos" w:hAnsi="Aptos"/>
          <w:sz w:val="22"/>
          <w:szCs w:val="22"/>
        </w:rPr>
      </w:pPr>
      <w:r w:rsidRPr="004E13CC">
        <w:rPr>
          <w:rFonts w:ascii="Aptos" w:hAnsi="Aptos"/>
          <w:sz w:val="22"/>
          <w:szCs w:val="22"/>
        </w:rPr>
        <w:t xml:space="preserve">Ms. Maria Zimmerman assumed the position of DRPT Director effective January 20, 2026. Ms. Zimmerman brings 30 </w:t>
      </w:r>
      <w:r w:rsidRPr="00C60A23">
        <w:rPr>
          <w:rFonts w:ascii="Aptos" w:hAnsi="Aptos"/>
          <w:color w:val="000000"/>
          <w:spacing w:val="-3"/>
          <w:sz w:val="22"/>
          <w:szCs w:val="22"/>
        </w:rPr>
        <w:t>years</w:t>
      </w:r>
      <w:r w:rsidRPr="004E13CC">
        <w:rPr>
          <w:rFonts w:ascii="Aptos" w:hAnsi="Aptos"/>
          <w:sz w:val="22"/>
          <w:szCs w:val="22"/>
        </w:rPr>
        <w:t xml:space="preserve"> of experience in policy and planning. </w:t>
      </w:r>
      <w:r>
        <w:rPr>
          <w:rFonts w:ascii="Aptos" w:hAnsi="Aptos"/>
          <w:sz w:val="22"/>
          <w:szCs w:val="22"/>
        </w:rPr>
        <w:t>Ms. Zimmerman</w:t>
      </w:r>
      <w:r w:rsidRPr="004E13CC">
        <w:rPr>
          <w:rFonts w:ascii="Aptos" w:hAnsi="Aptos"/>
          <w:sz w:val="22"/>
          <w:szCs w:val="22"/>
        </w:rPr>
        <w:t xml:space="preserve"> previously worked in the Biden administration as the principal Deputy Assistant Secretary for Transportation Policy and served as Co-Director of the Bipartisan Infrastructure Law implementation.</w:t>
      </w:r>
    </w:p>
    <w:p w14:paraId="4FDC5E00" w14:textId="77777777" w:rsidR="002C2BB8" w:rsidRPr="0080410D" w:rsidRDefault="002C2BB8" w:rsidP="002C2BB8">
      <w:pPr>
        <w:numPr>
          <w:ilvl w:val="0"/>
          <w:numId w:val="37"/>
        </w:numPr>
        <w:spacing w:before="60"/>
        <w:jc w:val="both"/>
        <w:rPr>
          <w:rFonts w:ascii="Aptos" w:hAnsi="Aptos"/>
          <w:sz w:val="22"/>
          <w:szCs w:val="22"/>
        </w:rPr>
      </w:pPr>
      <w:r w:rsidRPr="0080410D">
        <w:rPr>
          <w:rFonts w:ascii="Aptos" w:hAnsi="Aptos"/>
          <w:sz w:val="22"/>
          <w:szCs w:val="22"/>
        </w:rPr>
        <w:t>The FY 2027 DRPT grant cycle will close on February 1, 2026. Applicants should reach out to Ms. Stankus with any questions.</w:t>
      </w:r>
    </w:p>
    <w:p w14:paraId="30E300C3" w14:textId="77777777" w:rsidR="00D658B7" w:rsidRPr="008C6423" w:rsidRDefault="00D658B7" w:rsidP="005D6B84">
      <w:pPr>
        <w:pStyle w:val="BodyText"/>
        <w:rPr>
          <w:rFonts w:ascii="Aptos" w:hAnsi="Aptos"/>
          <w:i/>
          <w:iCs/>
          <w:sz w:val="22"/>
          <w:szCs w:val="22"/>
        </w:rPr>
      </w:pPr>
    </w:p>
    <w:p w14:paraId="02DA0D19" w14:textId="6E63C80B" w:rsidR="004524C0" w:rsidRPr="008C6423" w:rsidRDefault="004524C0" w:rsidP="004524C0">
      <w:pPr>
        <w:pStyle w:val="BodyText"/>
        <w:spacing w:after="60"/>
        <w:rPr>
          <w:rFonts w:ascii="Aptos" w:hAnsi="Aptos"/>
          <w:sz w:val="22"/>
          <w:szCs w:val="22"/>
        </w:rPr>
      </w:pPr>
      <w:r w:rsidRPr="008C6423">
        <w:rPr>
          <w:rFonts w:ascii="Aptos" w:hAnsi="Aptos"/>
          <w:i/>
          <w:iCs/>
          <w:sz w:val="22"/>
          <w:szCs w:val="22"/>
        </w:rPr>
        <w:t>Harrisonburg Department of Public Transportation (HDPT)</w:t>
      </w:r>
    </w:p>
    <w:p w14:paraId="7874061D" w14:textId="77777777" w:rsidR="005D6B84" w:rsidRPr="008C6423" w:rsidRDefault="005D6B84" w:rsidP="005D6B84">
      <w:pPr>
        <w:pStyle w:val="BodyText"/>
        <w:tabs>
          <w:tab w:val="clear" w:pos="720"/>
        </w:tabs>
        <w:rPr>
          <w:rFonts w:ascii="Aptos" w:hAnsi="Aptos"/>
          <w:sz w:val="22"/>
          <w:szCs w:val="22"/>
        </w:rPr>
      </w:pPr>
      <w:r w:rsidRPr="008C6423">
        <w:rPr>
          <w:rFonts w:ascii="Aptos" w:hAnsi="Aptos"/>
          <w:sz w:val="22"/>
          <w:szCs w:val="22"/>
        </w:rPr>
        <w:t>Mr. Gerald Gatobu provided the following updates:</w:t>
      </w:r>
    </w:p>
    <w:p w14:paraId="58FD58A3" w14:textId="77777777" w:rsidR="002C2BB8" w:rsidRPr="00044CB2" w:rsidRDefault="002C2BB8" w:rsidP="002C2BB8">
      <w:pPr>
        <w:numPr>
          <w:ilvl w:val="0"/>
          <w:numId w:val="37"/>
        </w:numPr>
        <w:spacing w:before="60"/>
        <w:jc w:val="both"/>
        <w:rPr>
          <w:rFonts w:ascii="Aptos" w:hAnsi="Aptos"/>
          <w:sz w:val="22"/>
          <w:szCs w:val="22"/>
        </w:rPr>
      </w:pPr>
      <w:r w:rsidRPr="00044CB2">
        <w:rPr>
          <w:rFonts w:ascii="Aptos" w:hAnsi="Aptos"/>
          <w:sz w:val="22"/>
          <w:szCs w:val="22"/>
        </w:rPr>
        <w:t>Budget and grants: HDPT is in budget season and has submitted the budget. Staff is also working on grant applications for capital and operating funds with a February 1 deadline. Staff may return to reconcile items and ensure alignment with the five-year plan.</w:t>
      </w:r>
    </w:p>
    <w:p w14:paraId="0A3E5AA2" w14:textId="7A0195D6" w:rsidR="002C2BB8" w:rsidRPr="00044CB2" w:rsidRDefault="002C2BB8" w:rsidP="002C2BB8">
      <w:pPr>
        <w:numPr>
          <w:ilvl w:val="0"/>
          <w:numId w:val="37"/>
        </w:numPr>
        <w:spacing w:before="60"/>
        <w:jc w:val="both"/>
        <w:rPr>
          <w:rFonts w:ascii="Aptos" w:hAnsi="Aptos"/>
          <w:sz w:val="22"/>
          <w:szCs w:val="22"/>
        </w:rPr>
      </w:pPr>
      <w:r w:rsidRPr="00044CB2">
        <w:rPr>
          <w:rFonts w:ascii="Aptos" w:hAnsi="Aptos"/>
          <w:sz w:val="22"/>
          <w:szCs w:val="22"/>
        </w:rPr>
        <w:t xml:space="preserve">Intelligent Transportation System (ITS): HDPT selected Avail as the vendor for the new ITS after receiving demonstrations from three finalists. HDPT previously worked with Avail before taking a break from their services. A key advantage is that Avail's system integrates with the </w:t>
      </w:r>
      <w:proofErr w:type="spellStart"/>
      <w:r w:rsidRPr="00044CB2">
        <w:rPr>
          <w:rFonts w:ascii="Aptos" w:hAnsi="Aptos"/>
          <w:sz w:val="22"/>
          <w:szCs w:val="22"/>
        </w:rPr>
        <w:t>BioVision</w:t>
      </w:r>
      <w:proofErr w:type="spellEnd"/>
      <w:r w:rsidRPr="00044CB2">
        <w:rPr>
          <w:rFonts w:ascii="Aptos" w:hAnsi="Aptos"/>
          <w:sz w:val="22"/>
          <w:szCs w:val="22"/>
        </w:rPr>
        <w:t xml:space="preserve"> traffic signal priority system </w:t>
      </w:r>
      <w:r w:rsidR="00C5056E">
        <w:rPr>
          <w:rFonts w:ascii="Aptos" w:hAnsi="Aptos"/>
          <w:sz w:val="22"/>
          <w:szCs w:val="22"/>
        </w:rPr>
        <w:t xml:space="preserve">in the </w:t>
      </w:r>
      <w:proofErr w:type="gramStart"/>
      <w:r w:rsidR="00C5056E">
        <w:rPr>
          <w:rFonts w:ascii="Aptos" w:hAnsi="Aptos"/>
          <w:sz w:val="22"/>
          <w:szCs w:val="22"/>
        </w:rPr>
        <w:t>City</w:t>
      </w:r>
      <w:proofErr w:type="gramEnd"/>
      <w:r w:rsidRPr="00044CB2">
        <w:rPr>
          <w:rFonts w:ascii="Aptos" w:hAnsi="Aptos"/>
          <w:sz w:val="22"/>
          <w:szCs w:val="22"/>
        </w:rPr>
        <w:t>. Transit vehicles will be able to integrate with the city's traffic signal system.</w:t>
      </w:r>
    </w:p>
    <w:p w14:paraId="6E796D9A" w14:textId="77777777" w:rsidR="00C5056E" w:rsidRDefault="00C5056E" w:rsidP="00C5056E">
      <w:pPr>
        <w:pStyle w:val="BodyText"/>
        <w:rPr>
          <w:rFonts w:ascii="Aptos" w:hAnsi="Aptos"/>
          <w:b/>
          <w:bCs/>
          <w:sz w:val="22"/>
          <w:szCs w:val="22"/>
        </w:rPr>
      </w:pPr>
    </w:p>
    <w:p w14:paraId="4DBAD447" w14:textId="008AF8DA" w:rsidR="004524C0" w:rsidRPr="008C6423" w:rsidRDefault="004524C0" w:rsidP="006D4D55">
      <w:pPr>
        <w:pStyle w:val="BodyText"/>
        <w:spacing w:after="60"/>
        <w:rPr>
          <w:rFonts w:ascii="Aptos" w:hAnsi="Aptos"/>
          <w:b/>
          <w:bCs/>
          <w:sz w:val="22"/>
          <w:szCs w:val="22"/>
        </w:rPr>
      </w:pPr>
      <w:r w:rsidRPr="008C6423">
        <w:rPr>
          <w:rFonts w:ascii="Aptos" w:hAnsi="Aptos"/>
          <w:b/>
          <w:bCs/>
          <w:sz w:val="22"/>
          <w:szCs w:val="22"/>
        </w:rPr>
        <w:t>Locality Updates</w:t>
      </w:r>
    </w:p>
    <w:p w14:paraId="69049E3B" w14:textId="77777777" w:rsidR="00501A28" w:rsidRPr="008C6423" w:rsidRDefault="00501A28" w:rsidP="00501A28">
      <w:pPr>
        <w:pStyle w:val="BodyText"/>
        <w:spacing w:after="60"/>
        <w:rPr>
          <w:rFonts w:ascii="Aptos" w:hAnsi="Aptos"/>
          <w:i/>
          <w:iCs/>
          <w:sz w:val="22"/>
          <w:szCs w:val="22"/>
        </w:rPr>
      </w:pPr>
      <w:r w:rsidRPr="008C6423">
        <w:rPr>
          <w:rFonts w:ascii="Aptos" w:hAnsi="Aptos"/>
          <w:i/>
          <w:iCs/>
          <w:sz w:val="22"/>
          <w:szCs w:val="22"/>
        </w:rPr>
        <w:t>Harrisonburg</w:t>
      </w:r>
    </w:p>
    <w:p w14:paraId="43897138" w14:textId="77777777" w:rsidR="00C5056E" w:rsidRDefault="00C5056E" w:rsidP="002C2BB8">
      <w:pPr>
        <w:pStyle w:val="BodyText"/>
        <w:tabs>
          <w:tab w:val="clear" w:pos="720"/>
        </w:tabs>
        <w:spacing w:before="60"/>
        <w:rPr>
          <w:rFonts w:ascii="Aptos" w:hAnsi="Aptos"/>
          <w:sz w:val="22"/>
          <w:szCs w:val="22"/>
        </w:rPr>
      </w:pPr>
      <w:r>
        <w:rPr>
          <w:rFonts w:ascii="Aptos" w:hAnsi="Aptos"/>
          <w:sz w:val="22"/>
          <w:szCs w:val="22"/>
        </w:rPr>
        <w:t xml:space="preserve">Mr. Fleming provided the following update: </w:t>
      </w:r>
    </w:p>
    <w:p w14:paraId="7A978B2C" w14:textId="4FE18081" w:rsidR="00501A28" w:rsidRPr="002C2BB8" w:rsidRDefault="00C5056E" w:rsidP="00C5056E">
      <w:pPr>
        <w:numPr>
          <w:ilvl w:val="0"/>
          <w:numId w:val="37"/>
        </w:numPr>
        <w:spacing w:before="60"/>
        <w:jc w:val="both"/>
        <w:rPr>
          <w:rFonts w:ascii="Aptos" w:hAnsi="Aptos"/>
          <w:sz w:val="22"/>
          <w:szCs w:val="22"/>
        </w:rPr>
      </w:pPr>
      <w:r>
        <w:rPr>
          <w:rFonts w:ascii="Aptos" w:hAnsi="Aptos"/>
          <w:sz w:val="22"/>
          <w:szCs w:val="22"/>
        </w:rPr>
        <w:t xml:space="preserve">The University extension and rerouting project across Port Republic Road is progressing well. </w:t>
      </w:r>
    </w:p>
    <w:p w14:paraId="34A8F0C5" w14:textId="77777777" w:rsidR="00501A28" w:rsidRDefault="00501A28" w:rsidP="00995DD7">
      <w:pPr>
        <w:pStyle w:val="BodyText"/>
        <w:rPr>
          <w:rFonts w:ascii="Aptos" w:hAnsi="Aptos"/>
          <w:i/>
          <w:iCs/>
          <w:sz w:val="22"/>
          <w:szCs w:val="22"/>
        </w:rPr>
      </w:pPr>
    </w:p>
    <w:p w14:paraId="19F51DB8" w14:textId="77777777" w:rsidR="003143BA" w:rsidRPr="008C6423" w:rsidRDefault="003143BA" w:rsidP="003143BA">
      <w:pPr>
        <w:pStyle w:val="BodyText"/>
        <w:spacing w:after="60"/>
        <w:rPr>
          <w:rFonts w:ascii="Aptos" w:hAnsi="Aptos"/>
          <w:i/>
          <w:iCs/>
          <w:sz w:val="22"/>
          <w:szCs w:val="22"/>
        </w:rPr>
      </w:pPr>
      <w:r w:rsidRPr="003143BA">
        <w:rPr>
          <w:rFonts w:ascii="Aptos" w:hAnsi="Aptos"/>
          <w:i/>
          <w:iCs/>
          <w:sz w:val="22"/>
          <w:szCs w:val="22"/>
        </w:rPr>
        <w:t>Rockingham County</w:t>
      </w:r>
    </w:p>
    <w:p w14:paraId="6B81CD38" w14:textId="77777777" w:rsidR="003143BA" w:rsidRPr="002C2BB8" w:rsidRDefault="003143BA" w:rsidP="003143BA">
      <w:pPr>
        <w:pStyle w:val="BodyText"/>
        <w:rPr>
          <w:rFonts w:ascii="Aptos" w:hAnsi="Aptos"/>
          <w:sz w:val="22"/>
          <w:szCs w:val="22"/>
        </w:rPr>
      </w:pPr>
      <w:r w:rsidRPr="002C2BB8">
        <w:rPr>
          <w:rFonts w:ascii="Aptos" w:hAnsi="Aptos"/>
          <w:sz w:val="22"/>
          <w:szCs w:val="22"/>
        </w:rPr>
        <w:t xml:space="preserve">Mr. Dylan Nicely provided the following update: </w:t>
      </w:r>
    </w:p>
    <w:p w14:paraId="6DAAD214" w14:textId="1992FC5F" w:rsidR="003143BA" w:rsidRPr="008C6423" w:rsidRDefault="003143BA" w:rsidP="003143BA">
      <w:pPr>
        <w:pStyle w:val="BodyText"/>
        <w:numPr>
          <w:ilvl w:val="0"/>
          <w:numId w:val="33"/>
        </w:numPr>
        <w:tabs>
          <w:tab w:val="left" w:pos="720"/>
        </w:tabs>
        <w:spacing w:before="60"/>
        <w:rPr>
          <w:rFonts w:ascii="Aptos" w:hAnsi="Aptos"/>
          <w:sz w:val="22"/>
          <w:szCs w:val="22"/>
        </w:rPr>
      </w:pPr>
      <w:r>
        <w:rPr>
          <w:rFonts w:ascii="Aptos" w:hAnsi="Aptos"/>
          <w:sz w:val="22"/>
          <w:szCs w:val="22"/>
        </w:rPr>
        <w:t xml:space="preserve">There is a public hearing for a previously funded Smart Scale project at Cross Keys Road and Route 33 and the R-Cut at Rockingham Park at the </w:t>
      </w:r>
      <w:proofErr w:type="spellStart"/>
      <w:r w:rsidR="006E1C99">
        <w:rPr>
          <w:rFonts w:ascii="Aptos" w:hAnsi="Aptos"/>
          <w:sz w:val="22"/>
          <w:szCs w:val="22"/>
        </w:rPr>
        <w:t>Keezletown</w:t>
      </w:r>
      <w:proofErr w:type="spellEnd"/>
      <w:r>
        <w:rPr>
          <w:rFonts w:ascii="Aptos" w:hAnsi="Aptos"/>
          <w:sz w:val="22"/>
          <w:szCs w:val="22"/>
        </w:rPr>
        <w:t xml:space="preserve"> Ruritan Park on February 3. </w:t>
      </w:r>
    </w:p>
    <w:p w14:paraId="35F15257" w14:textId="77777777" w:rsidR="003143BA" w:rsidRDefault="003143BA" w:rsidP="002C2BB8">
      <w:pPr>
        <w:pStyle w:val="BodyText"/>
        <w:rPr>
          <w:rFonts w:ascii="Aptos" w:hAnsi="Aptos"/>
          <w:i/>
          <w:iCs/>
          <w:sz w:val="22"/>
          <w:szCs w:val="22"/>
        </w:rPr>
      </w:pPr>
    </w:p>
    <w:p w14:paraId="0D6F6763" w14:textId="08883AD8" w:rsidR="002C2BB8" w:rsidRDefault="002C2BB8" w:rsidP="00E54F94">
      <w:pPr>
        <w:pStyle w:val="BodyText"/>
        <w:spacing w:after="60"/>
        <w:rPr>
          <w:rFonts w:ascii="Aptos" w:hAnsi="Aptos"/>
          <w:i/>
          <w:iCs/>
          <w:sz w:val="22"/>
          <w:szCs w:val="22"/>
        </w:rPr>
      </w:pPr>
      <w:r>
        <w:rPr>
          <w:rFonts w:ascii="Aptos" w:hAnsi="Aptos"/>
          <w:i/>
          <w:iCs/>
          <w:sz w:val="22"/>
          <w:szCs w:val="22"/>
        </w:rPr>
        <w:lastRenderedPageBreak/>
        <w:t>Town of Bridgewater</w:t>
      </w:r>
    </w:p>
    <w:p w14:paraId="36CF6D3C" w14:textId="328CBBF1" w:rsidR="002C2BB8" w:rsidRPr="002C2BB8" w:rsidRDefault="002C2BB8" w:rsidP="00E54F94">
      <w:pPr>
        <w:pStyle w:val="BodyText"/>
        <w:spacing w:after="60"/>
        <w:rPr>
          <w:rFonts w:ascii="Aptos" w:hAnsi="Aptos"/>
          <w:sz w:val="22"/>
          <w:szCs w:val="22"/>
        </w:rPr>
      </w:pPr>
      <w:r w:rsidRPr="002C2BB8">
        <w:rPr>
          <w:rFonts w:ascii="Aptos" w:hAnsi="Aptos"/>
          <w:sz w:val="22"/>
          <w:szCs w:val="22"/>
        </w:rPr>
        <w:t xml:space="preserve">The Town provided no updates. </w:t>
      </w:r>
    </w:p>
    <w:p w14:paraId="5CF4F24D" w14:textId="77777777" w:rsidR="002C2BB8" w:rsidRDefault="002C2BB8" w:rsidP="002C2BB8">
      <w:pPr>
        <w:pStyle w:val="BodyText"/>
        <w:rPr>
          <w:rFonts w:ascii="Aptos" w:hAnsi="Aptos"/>
          <w:i/>
          <w:iCs/>
          <w:sz w:val="22"/>
          <w:szCs w:val="22"/>
        </w:rPr>
      </w:pPr>
    </w:p>
    <w:p w14:paraId="01E4850E" w14:textId="15833FFA" w:rsidR="002C2BB8" w:rsidRDefault="002C2BB8" w:rsidP="00E54F94">
      <w:pPr>
        <w:pStyle w:val="BodyText"/>
        <w:spacing w:after="60"/>
        <w:rPr>
          <w:rFonts w:ascii="Aptos" w:hAnsi="Aptos"/>
          <w:i/>
          <w:iCs/>
          <w:sz w:val="22"/>
          <w:szCs w:val="22"/>
        </w:rPr>
      </w:pPr>
      <w:r>
        <w:rPr>
          <w:rFonts w:ascii="Aptos" w:hAnsi="Aptos"/>
          <w:i/>
          <w:iCs/>
          <w:sz w:val="22"/>
          <w:szCs w:val="22"/>
        </w:rPr>
        <w:t>Town of Dayton</w:t>
      </w:r>
    </w:p>
    <w:p w14:paraId="3A59200E" w14:textId="456C77DB" w:rsidR="002C2BB8" w:rsidRPr="002C2BB8" w:rsidRDefault="002C2BB8" w:rsidP="00E54F94">
      <w:pPr>
        <w:pStyle w:val="BodyText"/>
        <w:spacing w:after="60"/>
        <w:rPr>
          <w:rFonts w:ascii="Aptos" w:hAnsi="Aptos"/>
          <w:sz w:val="22"/>
          <w:szCs w:val="22"/>
        </w:rPr>
      </w:pPr>
      <w:r w:rsidRPr="002C2BB8">
        <w:rPr>
          <w:rFonts w:ascii="Aptos" w:hAnsi="Aptos"/>
          <w:sz w:val="22"/>
          <w:szCs w:val="22"/>
        </w:rPr>
        <w:t xml:space="preserve">The Town provided no updates. </w:t>
      </w:r>
    </w:p>
    <w:p w14:paraId="5A2EF8B9" w14:textId="77777777" w:rsidR="002C2BB8" w:rsidRDefault="002C2BB8" w:rsidP="002C2BB8">
      <w:pPr>
        <w:pStyle w:val="BodyText"/>
        <w:rPr>
          <w:rFonts w:ascii="Aptos" w:hAnsi="Aptos"/>
          <w:i/>
          <w:iCs/>
          <w:sz w:val="22"/>
          <w:szCs w:val="22"/>
        </w:rPr>
      </w:pPr>
    </w:p>
    <w:p w14:paraId="293016A4" w14:textId="4D4A4978" w:rsidR="00E54F94" w:rsidRPr="008C6423" w:rsidRDefault="00E54F94" w:rsidP="00E54F94">
      <w:pPr>
        <w:pStyle w:val="BodyText"/>
        <w:spacing w:after="60"/>
        <w:rPr>
          <w:rFonts w:ascii="Aptos" w:hAnsi="Aptos"/>
          <w:i/>
          <w:iCs/>
          <w:sz w:val="22"/>
          <w:szCs w:val="22"/>
        </w:rPr>
      </w:pPr>
      <w:r w:rsidRPr="008C6423">
        <w:rPr>
          <w:rFonts w:ascii="Aptos" w:hAnsi="Aptos"/>
          <w:i/>
          <w:iCs/>
          <w:sz w:val="22"/>
          <w:szCs w:val="22"/>
        </w:rPr>
        <w:t>The Town of Mount Crawford</w:t>
      </w:r>
    </w:p>
    <w:p w14:paraId="013EF7EE" w14:textId="695D6984" w:rsidR="00503492" w:rsidRPr="002C2BB8" w:rsidRDefault="00501A28" w:rsidP="00E54F94">
      <w:pPr>
        <w:pStyle w:val="BodyText"/>
        <w:spacing w:after="60"/>
        <w:rPr>
          <w:rFonts w:ascii="Aptos" w:hAnsi="Aptos"/>
          <w:sz w:val="22"/>
          <w:szCs w:val="22"/>
        </w:rPr>
      </w:pPr>
      <w:r w:rsidRPr="002C2BB8">
        <w:rPr>
          <w:rFonts w:ascii="Aptos" w:hAnsi="Aptos"/>
          <w:sz w:val="22"/>
          <w:szCs w:val="22"/>
        </w:rPr>
        <w:t xml:space="preserve">Chair </w:t>
      </w:r>
      <w:r w:rsidR="002C2BB8" w:rsidRPr="002C2BB8">
        <w:rPr>
          <w:rFonts w:ascii="Aptos" w:hAnsi="Aptos"/>
          <w:sz w:val="22"/>
          <w:szCs w:val="22"/>
        </w:rPr>
        <w:t>Driver</w:t>
      </w:r>
      <w:r w:rsidR="00503492" w:rsidRPr="002C2BB8">
        <w:rPr>
          <w:rFonts w:ascii="Aptos" w:hAnsi="Aptos"/>
          <w:sz w:val="22"/>
          <w:szCs w:val="22"/>
        </w:rPr>
        <w:t xml:space="preserve"> provided the following update: </w:t>
      </w:r>
    </w:p>
    <w:p w14:paraId="72515AC2" w14:textId="77777777" w:rsidR="002C2BB8" w:rsidRPr="00044CB2" w:rsidRDefault="002C2BB8" w:rsidP="002C2BB8">
      <w:pPr>
        <w:pStyle w:val="BodyText"/>
        <w:numPr>
          <w:ilvl w:val="0"/>
          <w:numId w:val="33"/>
        </w:numPr>
        <w:tabs>
          <w:tab w:val="left" w:pos="720"/>
        </w:tabs>
        <w:spacing w:before="60"/>
        <w:rPr>
          <w:rFonts w:ascii="Aptos" w:hAnsi="Aptos"/>
          <w:sz w:val="22"/>
          <w:szCs w:val="22"/>
        </w:rPr>
      </w:pPr>
      <w:r w:rsidRPr="00044CB2">
        <w:rPr>
          <w:rFonts w:ascii="Aptos" w:hAnsi="Aptos"/>
          <w:sz w:val="22"/>
          <w:szCs w:val="22"/>
        </w:rPr>
        <w:t>The Town has applied for a grant to address sidewalk and streetscape improvements at the north end of Mount Crawford. The project would provide sidewalk connections and pedestrian infrastructure to tie new townhome developments to the town park. The grant was applied for this year with anticipated award notification next year.</w:t>
      </w:r>
    </w:p>
    <w:p w14:paraId="45D2833A" w14:textId="77777777" w:rsidR="00E54F94" w:rsidRPr="008C6423" w:rsidRDefault="00E54F94" w:rsidP="00774F08">
      <w:pPr>
        <w:pStyle w:val="BodyText"/>
        <w:rPr>
          <w:rFonts w:ascii="Aptos" w:hAnsi="Aptos"/>
          <w:sz w:val="22"/>
          <w:szCs w:val="22"/>
        </w:rPr>
      </w:pPr>
    </w:p>
    <w:p w14:paraId="024E9473" w14:textId="6EAE1C7B" w:rsidR="004524C0" w:rsidRPr="008C6423" w:rsidRDefault="004524C0" w:rsidP="004524C0">
      <w:pPr>
        <w:pStyle w:val="BodyText"/>
        <w:spacing w:after="60"/>
        <w:rPr>
          <w:rFonts w:ascii="Aptos" w:hAnsi="Aptos"/>
          <w:b/>
          <w:bCs/>
          <w:sz w:val="22"/>
          <w:szCs w:val="22"/>
        </w:rPr>
      </w:pPr>
      <w:r w:rsidRPr="008C6423">
        <w:rPr>
          <w:rFonts w:ascii="Aptos" w:hAnsi="Aptos"/>
          <w:b/>
          <w:bCs/>
          <w:sz w:val="22"/>
          <w:szCs w:val="22"/>
        </w:rPr>
        <w:t>Other Business</w:t>
      </w:r>
    </w:p>
    <w:p w14:paraId="00B1F505" w14:textId="76AD3EC5" w:rsidR="005735A0" w:rsidRPr="008C6423" w:rsidRDefault="003143BA" w:rsidP="003143BA">
      <w:pPr>
        <w:pStyle w:val="BodyText"/>
        <w:tabs>
          <w:tab w:val="clear" w:pos="720"/>
        </w:tabs>
        <w:spacing w:before="60"/>
        <w:rPr>
          <w:rFonts w:ascii="Aptos" w:hAnsi="Aptos"/>
          <w:sz w:val="22"/>
          <w:szCs w:val="22"/>
        </w:rPr>
      </w:pPr>
      <w:r>
        <w:rPr>
          <w:rFonts w:ascii="Aptos" w:hAnsi="Aptos"/>
          <w:sz w:val="22"/>
          <w:szCs w:val="22"/>
        </w:rPr>
        <w:t xml:space="preserve">There was no other business. </w:t>
      </w:r>
    </w:p>
    <w:p w14:paraId="57BE7A9B" w14:textId="77777777" w:rsidR="00503492" w:rsidRDefault="00503492" w:rsidP="00611D68">
      <w:pPr>
        <w:pStyle w:val="BodyText"/>
        <w:rPr>
          <w:rFonts w:ascii="Aptos" w:hAnsi="Aptos"/>
          <w:b/>
          <w:bCs/>
          <w:sz w:val="22"/>
          <w:szCs w:val="22"/>
        </w:rPr>
      </w:pPr>
    </w:p>
    <w:p w14:paraId="33349C13" w14:textId="48261EEA" w:rsidR="006E1C99" w:rsidRDefault="006E1C99" w:rsidP="00C5056E">
      <w:pPr>
        <w:pStyle w:val="BodyText"/>
        <w:spacing w:after="60"/>
        <w:rPr>
          <w:rFonts w:ascii="Aptos" w:hAnsi="Aptos"/>
          <w:b/>
          <w:bCs/>
          <w:sz w:val="22"/>
          <w:szCs w:val="22"/>
        </w:rPr>
      </w:pPr>
      <w:r>
        <w:rPr>
          <w:rFonts w:ascii="Aptos" w:hAnsi="Aptos"/>
          <w:b/>
          <w:bCs/>
          <w:sz w:val="22"/>
          <w:szCs w:val="22"/>
        </w:rPr>
        <w:t>Upcoming Meetings</w:t>
      </w:r>
    </w:p>
    <w:p w14:paraId="3068BB1B" w14:textId="1019A1F2" w:rsidR="006E1C99" w:rsidRPr="00194321" w:rsidRDefault="006E1C99" w:rsidP="006E1C99">
      <w:pPr>
        <w:rPr>
          <w:rFonts w:ascii="Aptos" w:hAnsi="Aptos"/>
          <w:sz w:val="22"/>
          <w:szCs w:val="22"/>
        </w:rPr>
      </w:pPr>
      <w:r w:rsidRPr="00F85AB8">
        <w:rPr>
          <w:rFonts w:ascii="Aptos" w:hAnsi="Aptos"/>
          <w:sz w:val="22"/>
          <w:szCs w:val="22"/>
        </w:rPr>
        <w:t xml:space="preserve">Chair </w:t>
      </w:r>
      <w:r>
        <w:rPr>
          <w:rFonts w:ascii="Aptos" w:hAnsi="Aptos"/>
          <w:sz w:val="22"/>
          <w:szCs w:val="22"/>
        </w:rPr>
        <w:t>Driver</w:t>
      </w:r>
      <w:r w:rsidRPr="00F85AB8">
        <w:rPr>
          <w:rFonts w:ascii="Aptos" w:hAnsi="Aptos"/>
          <w:sz w:val="22"/>
          <w:szCs w:val="22"/>
        </w:rPr>
        <w:t xml:space="preserve"> noted that the next </w:t>
      </w:r>
      <w:r>
        <w:rPr>
          <w:rFonts w:ascii="Aptos" w:hAnsi="Aptos"/>
          <w:sz w:val="22"/>
          <w:szCs w:val="22"/>
        </w:rPr>
        <w:t>TAC</w:t>
      </w:r>
      <w:r w:rsidRPr="00F85AB8">
        <w:rPr>
          <w:rFonts w:ascii="Aptos" w:hAnsi="Aptos"/>
          <w:sz w:val="22"/>
          <w:szCs w:val="22"/>
        </w:rPr>
        <w:t xml:space="preserve"> meeting is scheduled for </w:t>
      </w:r>
      <w:r>
        <w:rPr>
          <w:rFonts w:ascii="Aptos" w:hAnsi="Aptos"/>
          <w:sz w:val="22"/>
          <w:szCs w:val="22"/>
        </w:rPr>
        <w:t>February 6</w:t>
      </w:r>
      <w:r w:rsidRPr="00F85AB8">
        <w:rPr>
          <w:rFonts w:ascii="Aptos" w:hAnsi="Aptos"/>
          <w:sz w:val="22"/>
          <w:szCs w:val="22"/>
        </w:rPr>
        <w:t>, 2026</w:t>
      </w:r>
      <w:r>
        <w:rPr>
          <w:rFonts w:ascii="Aptos" w:hAnsi="Aptos"/>
          <w:sz w:val="22"/>
          <w:szCs w:val="22"/>
        </w:rPr>
        <w:t>,</w:t>
      </w:r>
      <w:r w:rsidRPr="00F85AB8">
        <w:rPr>
          <w:rFonts w:ascii="Aptos" w:hAnsi="Aptos"/>
          <w:sz w:val="22"/>
          <w:szCs w:val="22"/>
        </w:rPr>
        <w:t xml:space="preserve"> at 2:00 p.m., and the next Policy Board meeting is </w:t>
      </w:r>
      <w:r>
        <w:rPr>
          <w:rFonts w:ascii="Aptos" w:hAnsi="Aptos"/>
          <w:sz w:val="22"/>
          <w:szCs w:val="22"/>
        </w:rPr>
        <w:t>February 19</w:t>
      </w:r>
      <w:r w:rsidRPr="00F85AB8">
        <w:rPr>
          <w:rFonts w:ascii="Aptos" w:hAnsi="Aptos"/>
          <w:sz w:val="22"/>
          <w:szCs w:val="22"/>
        </w:rPr>
        <w:t>, 2026</w:t>
      </w:r>
      <w:r>
        <w:rPr>
          <w:rFonts w:ascii="Aptos" w:hAnsi="Aptos"/>
          <w:sz w:val="22"/>
          <w:szCs w:val="22"/>
        </w:rPr>
        <w:t>,</w:t>
      </w:r>
      <w:r w:rsidRPr="00F85AB8">
        <w:rPr>
          <w:rFonts w:ascii="Aptos" w:hAnsi="Aptos"/>
          <w:sz w:val="22"/>
          <w:szCs w:val="22"/>
        </w:rPr>
        <w:t xml:space="preserve"> at </w:t>
      </w:r>
      <w:r>
        <w:rPr>
          <w:rFonts w:ascii="Aptos" w:hAnsi="Aptos"/>
          <w:sz w:val="22"/>
          <w:szCs w:val="22"/>
        </w:rPr>
        <w:t>3</w:t>
      </w:r>
      <w:r w:rsidRPr="00F85AB8">
        <w:rPr>
          <w:rFonts w:ascii="Aptos" w:hAnsi="Aptos"/>
          <w:sz w:val="22"/>
          <w:szCs w:val="22"/>
        </w:rPr>
        <w:t xml:space="preserve">:00 </w:t>
      </w:r>
      <w:r>
        <w:rPr>
          <w:rFonts w:ascii="Aptos" w:hAnsi="Aptos"/>
          <w:sz w:val="22"/>
          <w:szCs w:val="22"/>
        </w:rPr>
        <w:t>p</w:t>
      </w:r>
      <w:r w:rsidRPr="00F85AB8">
        <w:rPr>
          <w:rFonts w:ascii="Aptos" w:hAnsi="Aptos"/>
          <w:sz w:val="22"/>
          <w:szCs w:val="22"/>
        </w:rPr>
        <w:t>.m</w:t>
      </w:r>
      <w:r w:rsidRPr="00DB00FF">
        <w:rPr>
          <w:rFonts w:ascii="Aptos" w:eastAsia="Georgia" w:hAnsi="Aptos" w:cs="Georgia"/>
          <w:color w:val="000000"/>
          <w:sz w:val="22"/>
          <w:szCs w:val="22"/>
        </w:rPr>
        <w:t xml:space="preserve">. </w:t>
      </w:r>
      <w:r>
        <w:rPr>
          <w:rFonts w:ascii="Aptos" w:eastAsia="Georgia" w:hAnsi="Aptos" w:cs="Georgia"/>
          <w:color w:val="000000"/>
          <w:sz w:val="22"/>
          <w:szCs w:val="22"/>
        </w:rPr>
        <w:t xml:space="preserve">Both meetings will be all-virtual via Teams. </w:t>
      </w:r>
    </w:p>
    <w:p w14:paraId="32E8FA86" w14:textId="77777777" w:rsidR="006E1C99" w:rsidRPr="008C6423" w:rsidRDefault="006E1C99" w:rsidP="00611D68">
      <w:pPr>
        <w:pStyle w:val="BodyText"/>
        <w:rPr>
          <w:rFonts w:ascii="Aptos" w:hAnsi="Aptos"/>
          <w:b/>
          <w:bCs/>
          <w:sz w:val="22"/>
          <w:szCs w:val="22"/>
        </w:rPr>
      </w:pPr>
    </w:p>
    <w:p w14:paraId="5679A4AA" w14:textId="5C2763A7" w:rsidR="00611D68" w:rsidRPr="008C6423" w:rsidRDefault="00611D68" w:rsidP="0058624D">
      <w:pPr>
        <w:pStyle w:val="BodyText"/>
        <w:spacing w:after="60"/>
        <w:rPr>
          <w:rFonts w:ascii="Aptos" w:hAnsi="Aptos"/>
          <w:b/>
          <w:sz w:val="22"/>
          <w:szCs w:val="22"/>
        </w:rPr>
      </w:pPr>
      <w:r w:rsidRPr="008C6423">
        <w:rPr>
          <w:rFonts w:ascii="Aptos" w:hAnsi="Aptos"/>
          <w:b/>
          <w:bCs/>
          <w:sz w:val="22"/>
          <w:szCs w:val="22"/>
        </w:rPr>
        <w:t>Adjournment</w:t>
      </w:r>
    </w:p>
    <w:p w14:paraId="13AEF89C" w14:textId="643720A3" w:rsidR="00611D68" w:rsidRPr="008C6423" w:rsidRDefault="006E1C99" w:rsidP="00611D68">
      <w:pPr>
        <w:pStyle w:val="BodyText"/>
        <w:rPr>
          <w:rFonts w:ascii="Aptos" w:hAnsi="Aptos"/>
          <w:bCs/>
          <w:sz w:val="22"/>
          <w:szCs w:val="22"/>
        </w:rPr>
      </w:pPr>
      <w:r>
        <w:rPr>
          <w:rFonts w:ascii="Aptos" w:hAnsi="Aptos"/>
          <w:bCs/>
          <w:sz w:val="22"/>
          <w:szCs w:val="22"/>
        </w:rPr>
        <w:t>There being no further business, t</w:t>
      </w:r>
      <w:r w:rsidR="00611D68" w:rsidRPr="008C6423">
        <w:rPr>
          <w:rFonts w:ascii="Aptos" w:hAnsi="Aptos"/>
          <w:bCs/>
          <w:sz w:val="22"/>
          <w:szCs w:val="22"/>
        </w:rPr>
        <w:t>he meeting adjourne</w:t>
      </w:r>
      <w:r w:rsidR="00611D68" w:rsidRPr="003143BA">
        <w:rPr>
          <w:rFonts w:ascii="Aptos" w:hAnsi="Aptos"/>
          <w:bCs/>
          <w:sz w:val="22"/>
          <w:szCs w:val="22"/>
        </w:rPr>
        <w:t xml:space="preserve">d at </w:t>
      </w:r>
      <w:r w:rsidR="00075D70" w:rsidRPr="003143BA">
        <w:rPr>
          <w:rFonts w:ascii="Aptos" w:hAnsi="Aptos"/>
          <w:bCs/>
          <w:sz w:val="22"/>
          <w:szCs w:val="22"/>
        </w:rPr>
        <w:t>4:</w:t>
      </w:r>
      <w:r w:rsidR="003143BA" w:rsidRPr="003143BA">
        <w:rPr>
          <w:rFonts w:ascii="Aptos" w:hAnsi="Aptos"/>
          <w:bCs/>
          <w:sz w:val="22"/>
          <w:szCs w:val="22"/>
        </w:rPr>
        <w:t>2</w:t>
      </w:r>
      <w:r>
        <w:rPr>
          <w:rFonts w:ascii="Aptos" w:hAnsi="Aptos"/>
          <w:bCs/>
          <w:sz w:val="22"/>
          <w:szCs w:val="22"/>
        </w:rPr>
        <w:t>7</w:t>
      </w:r>
      <w:r w:rsidR="00611D68" w:rsidRPr="003143BA">
        <w:rPr>
          <w:rFonts w:ascii="Aptos" w:hAnsi="Aptos"/>
          <w:bCs/>
          <w:sz w:val="22"/>
          <w:szCs w:val="22"/>
        </w:rPr>
        <w:t xml:space="preserve"> p.m</w:t>
      </w:r>
      <w:r w:rsidR="0058624D" w:rsidRPr="003143BA">
        <w:rPr>
          <w:rFonts w:ascii="Aptos" w:hAnsi="Aptos"/>
          <w:bCs/>
          <w:sz w:val="22"/>
          <w:szCs w:val="22"/>
        </w:rPr>
        <w:t>.</w:t>
      </w:r>
    </w:p>
    <w:p w14:paraId="0FF13D80" w14:textId="77777777" w:rsidR="00C1166F" w:rsidRPr="008C6423" w:rsidRDefault="00C1166F" w:rsidP="00C1166F">
      <w:pPr>
        <w:pStyle w:val="BodyText"/>
        <w:tabs>
          <w:tab w:val="clear" w:pos="1425"/>
        </w:tabs>
        <w:rPr>
          <w:rFonts w:ascii="Aptos" w:hAnsi="Aptos"/>
          <w:sz w:val="22"/>
          <w:szCs w:val="22"/>
        </w:rPr>
      </w:pPr>
    </w:p>
    <w:p w14:paraId="21425136" w14:textId="57940C2A" w:rsidR="006E4316" w:rsidRPr="008C6423" w:rsidRDefault="006E4316" w:rsidP="00836929">
      <w:pPr>
        <w:pStyle w:val="BodyText"/>
        <w:tabs>
          <w:tab w:val="clear" w:pos="1425"/>
        </w:tabs>
        <w:spacing w:afterLines="60" w:after="144"/>
        <w:contextualSpacing/>
        <w:rPr>
          <w:rFonts w:ascii="Aptos" w:hAnsi="Aptos"/>
          <w:sz w:val="22"/>
          <w:szCs w:val="22"/>
        </w:rPr>
      </w:pPr>
      <w:r w:rsidRPr="008C6423">
        <w:rPr>
          <w:rFonts w:ascii="Aptos" w:hAnsi="Aptos"/>
          <w:sz w:val="22"/>
          <w:szCs w:val="22"/>
        </w:rPr>
        <w:t>Respectfully,</w:t>
      </w:r>
    </w:p>
    <w:p w14:paraId="08324E20" w14:textId="7DD61DE0" w:rsidR="006E4316" w:rsidRPr="008C6423" w:rsidRDefault="00972D1B" w:rsidP="00320A62">
      <w:pPr>
        <w:pStyle w:val="BodyText"/>
        <w:tabs>
          <w:tab w:val="clear" w:pos="1425"/>
        </w:tabs>
        <w:spacing w:afterLines="60" w:after="144"/>
        <w:contextualSpacing/>
        <w:rPr>
          <w:rFonts w:ascii="Aptos" w:hAnsi="Aptos"/>
          <w:noProof/>
          <w:sz w:val="22"/>
          <w:szCs w:val="22"/>
        </w:rPr>
      </w:pPr>
      <w:r w:rsidRPr="008C6423">
        <w:rPr>
          <w:rFonts w:ascii="Aptos" w:hAnsi="Aptos"/>
          <w:noProof/>
          <w:sz w:val="22"/>
          <w:szCs w:val="22"/>
        </w:rPr>
        <w:drawing>
          <wp:anchor distT="0" distB="0" distL="114300" distR="114300" simplePos="0" relativeHeight="251658240" behindDoc="0" locked="0" layoutInCell="1" allowOverlap="1" wp14:anchorId="59D41D88" wp14:editId="42F5A820">
            <wp:simplePos x="0" y="0"/>
            <wp:positionH relativeFrom="column">
              <wp:posOffset>-58420</wp:posOffset>
            </wp:positionH>
            <wp:positionV relativeFrom="paragraph">
              <wp:posOffset>82338</wp:posOffset>
            </wp:positionV>
            <wp:extent cx="1511808" cy="472440"/>
            <wp:effectExtent l="0" t="0" r="0" b="0"/>
            <wp:wrapNone/>
            <wp:docPr id="414084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84966" name="Picture 414084966"/>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11808" cy="472440"/>
                    </a:xfrm>
                    <a:prstGeom prst="rect">
                      <a:avLst/>
                    </a:prstGeom>
                  </pic:spPr>
                </pic:pic>
              </a:graphicData>
            </a:graphic>
            <wp14:sizeRelH relativeFrom="page">
              <wp14:pctWidth>0</wp14:pctWidth>
            </wp14:sizeRelH>
            <wp14:sizeRelV relativeFrom="page">
              <wp14:pctHeight>0</wp14:pctHeight>
            </wp14:sizeRelV>
          </wp:anchor>
        </w:drawing>
      </w:r>
    </w:p>
    <w:p w14:paraId="1F96A0E2" w14:textId="77777777" w:rsidR="00972D1B" w:rsidRPr="008C6423" w:rsidRDefault="00972D1B" w:rsidP="00836929">
      <w:pPr>
        <w:tabs>
          <w:tab w:val="left" w:pos="-1440"/>
          <w:tab w:val="left" w:pos="-720"/>
          <w:tab w:val="left" w:pos="720"/>
          <w:tab w:val="left" w:pos="2592"/>
        </w:tabs>
        <w:suppressAutoHyphens/>
        <w:spacing w:afterLines="60" w:after="144"/>
        <w:ind w:left="3600" w:firstLine="720"/>
        <w:contextualSpacing/>
        <w:jc w:val="both"/>
        <w:rPr>
          <w:rFonts w:ascii="Aptos" w:hAnsi="Aptos"/>
          <w:noProof/>
          <w:spacing w:val="-3"/>
          <w:sz w:val="22"/>
          <w:szCs w:val="22"/>
        </w:rPr>
      </w:pPr>
    </w:p>
    <w:p w14:paraId="0D45D7C8" w14:textId="77777777" w:rsidR="00972D1B" w:rsidRPr="008C6423" w:rsidRDefault="00972D1B" w:rsidP="00836929">
      <w:pPr>
        <w:tabs>
          <w:tab w:val="left" w:pos="-1440"/>
          <w:tab w:val="left" w:pos="-720"/>
          <w:tab w:val="left" w:pos="720"/>
          <w:tab w:val="left" w:pos="2592"/>
        </w:tabs>
        <w:suppressAutoHyphens/>
        <w:spacing w:afterLines="60" w:after="144"/>
        <w:ind w:left="3600" w:firstLine="720"/>
        <w:contextualSpacing/>
        <w:jc w:val="both"/>
        <w:rPr>
          <w:rFonts w:ascii="Aptos" w:hAnsi="Aptos"/>
          <w:noProof/>
          <w:spacing w:val="-3"/>
          <w:sz w:val="22"/>
          <w:szCs w:val="22"/>
        </w:rPr>
      </w:pPr>
    </w:p>
    <w:p w14:paraId="48A3AA58" w14:textId="69217D0F" w:rsidR="00A0348B" w:rsidRPr="00063238" w:rsidRDefault="008C6E91" w:rsidP="003C2B8B">
      <w:pPr>
        <w:tabs>
          <w:tab w:val="left" w:pos="-1440"/>
          <w:tab w:val="left" w:pos="-720"/>
          <w:tab w:val="left" w:pos="720"/>
          <w:tab w:val="left" w:pos="2592"/>
        </w:tabs>
        <w:suppressAutoHyphens/>
        <w:contextualSpacing/>
        <w:jc w:val="both"/>
        <w:rPr>
          <w:rFonts w:ascii="Aptos" w:hAnsi="Aptos"/>
          <w:bCs/>
          <w:iCs/>
          <w:snapToGrid w:val="0"/>
          <w:sz w:val="22"/>
          <w:szCs w:val="22"/>
        </w:rPr>
      </w:pPr>
      <w:r w:rsidRPr="008C6423">
        <w:rPr>
          <w:noProof/>
          <w:sz w:val="22"/>
          <w:szCs w:val="22"/>
        </w:rPr>
        <w:drawing>
          <wp:anchor distT="0" distB="0" distL="114300" distR="114300" simplePos="0" relativeHeight="251660288" behindDoc="0" locked="0" layoutInCell="1" allowOverlap="1" wp14:anchorId="03DFB70A" wp14:editId="223A243B">
            <wp:simplePos x="0" y="0"/>
            <wp:positionH relativeFrom="margin">
              <wp:posOffset>2948434</wp:posOffset>
            </wp:positionH>
            <wp:positionV relativeFrom="paragraph">
              <wp:posOffset>1145719</wp:posOffset>
            </wp:positionV>
            <wp:extent cx="485775" cy="76200"/>
            <wp:effectExtent l="38100" t="0" r="0" b="38100"/>
            <wp:wrapNone/>
            <wp:docPr id="1014105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05854" name="Picture 1"/>
                    <pic:cNvPicPr>
                      <a:picLocks noChangeAspect="1"/>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colorTemperature colorTemp="11500"/>
                              </a14:imgEffect>
                            </a14:imgLayer>
                          </a14:imgProps>
                        </a:ext>
                        <a:ext uri="{28A0092B-C50C-407E-A947-70E740481C1C}">
                          <a14:useLocalDpi xmlns:a14="http://schemas.microsoft.com/office/drawing/2010/main" val="0"/>
                        </a:ext>
                      </a:extLst>
                    </a:blip>
                    <a:srcRect/>
                    <a:stretch>
                      <a:fillRect/>
                    </a:stretch>
                  </pic:blipFill>
                  <pic:spPr bwMode="auto">
                    <a:xfrm>
                      <a:off x="0" y="0"/>
                      <a:ext cx="485775" cy="76200"/>
                    </a:xfrm>
                    <a:prstGeom prst="rect">
                      <a:avLst/>
                    </a:prstGeom>
                    <a:noFill/>
                    <a:ln>
                      <a:noFill/>
                    </a:ln>
                    <a:effectLst>
                      <a:outerShdw blurRad="50800" dist="50800" dir="5400000" algn="ctr" rotWithShape="0">
                        <a:schemeClr val="accent5">
                          <a:alpha val="0"/>
                        </a:schemeClr>
                      </a:outerShdw>
                    </a:effectLst>
                  </pic:spPr>
                </pic:pic>
              </a:graphicData>
            </a:graphic>
            <wp14:sizeRelH relativeFrom="page">
              <wp14:pctWidth>0</wp14:pctWidth>
            </wp14:sizeRelH>
            <wp14:sizeRelV relativeFrom="page">
              <wp14:pctHeight>0</wp14:pctHeight>
            </wp14:sizeRelV>
          </wp:anchor>
        </w:drawing>
      </w:r>
      <w:r w:rsidR="006F1BF2" w:rsidRPr="008C6423">
        <w:rPr>
          <w:rFonts w:ascii="Aptos" w:hAnsi="Aptos"/>
          <w:bCs/>
          <w:iCs/>
          <w:snapToGrid w:val="0"/>
          <w:sz w:val="22"/>
          <w:szCs w:val="22"/>
        </w:rPr>
        <w:t>Paula Melester</w:t>
      </w:r>
      <w:r w:rsidR="003C2B8B" w:rsidRPr="008C6423">
        <w:rPr>
          <w:rFonts w:ascii="Aptos" w:hAnsi="Aptos"/>
          <w:bCs/>
          <w:iCs/>
          <w:snapToGrid w:val="0"/>
          <w:sz w:val="22"/>
          <w:szCs w:val="22"/>
        </w:rPr>
        <w:t xml:space="preserve">, </w:t>
      </w:r>
      <w:r w:rsidR="006E4316" w:rsidRPr="008C6423">
        <w:rPr>
          <w:rFonts w:ascii="Aptos" w:hAnsi="Aptos"/>
          <w:bCs/>
          <w:iCs/>
          <w:snapToGrid w:val="0"/>
          <w:sz w:val="22"/>
          <w:szCs w:val="22"/>
        </w:rPr>
        <w:t>Director of Trans</w:t>
      </w:r>
      <w:r w:rsidR="006E4316" w:rsidRPr="00063238">
        <w:rPr>
          <w:rFonts w:ascii="Aptos" w:hAnsi="Aptos"/>
          <w:bCs/>
          <w:iCs/>
          <w:snapToGrid w:val="0"/>
          <w:sz w:val="22"/>
          <w:szCs w:val="22"/>
        </w:rPr>
        <w:t xml:space="preserve">portation </w:t>
      </w:r>
    </w:p>
    <w:sectPr w:rsidR="00A0348B" w:rsidRPr="00063238" w:rsidSect="00D07038">
      <w:headerReference w:type="default" r:id="rId11"/>
      <w:footerReference w:type="default" r:id="rId12"/>
      <w:pgSz w:w="12240" w:h="15840"/>
      <w:pgMar w:top="2295" w:right="1440" w:bottom="1440" w:left="144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E4BD" w14:textId="77777777" w:rsidR="00C800A6" w:rsidRDefault="00C800A6" w:rsidP="00B636F9">
      <w:r>
        <w:separator/>
      </w:r>
    </w:p>
  </w:endnote>
  <w:endnote w:type="continuationSeparator" w:id="0">
    <w:p w14:paraId="2C31EF73" w14:textId="77777777" w:rsidR="00C800A6" w:rsidRDefault="00C800A6" w:rsidP="00B6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Arial"/>
    <w:panose1 w:val="00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9672" w14:textId="58208EB0" w:rsidR="00556DDA" w:rsidRPr="00306548" w:rsidRDefault="00B6419C" w:rsidP="006103B1">
    <w:pPr>
      <w:pStyle w:val="Footer"/>
      <w:spacing w:after="120"/>
      <w:jc w:val="right"/>
      <w:rPr>
        <w:rFonts w:ascii="Aptos" w:hAnsi="Aptos"/>
        <w:sz w:val="16"/>
        <w:szCs w:val="16"/>
      </w:rPr>
    </w:pPr>
    <w:r w:rsidRPr="00306548">
      <w:rPr>
        <w:rFonts w:ascii="Aptos" w:hAnsi="Aptos"/>
        <w:sz w:val="16"/>
        <w:szCs w:val="16"/>
      </w:rPr>
      <w:t xml:space="preserve"> </w:t>
    </w:r>
  </w:p>
  <w:p w14:paraId="4B484BE9" w14:textId="1DE71AA4" w:rsidR="00556DDA" w:rsidRPr="00101852" w:rsidRDefault="00556DDA" w:rsidP="00700ACF">
    <w:pPr>
      <w:pStyle w:val="Footer"/>
      <w:tabs>
        <w:tab w:val="clear" w:pos="4680"/>
      </w:tabs>
      <w:rPr>
        <w:rFonts w:ascii="Aptos" w:hAnsi="Aptos"/>
        <w:color w:val="13426B"/>
        <w:sz w:val="32"/>
        <w:szCs w:val="24"/>
      </w:rPr>
    </w:pPr>
    <w:r w:rsidRPr="00101852">
      <w:rPr>
        <w:rFonts w:ascii="Aptos" w:hAnsi="Aptos"/>
        <w:color w:val="13426B"/>
        <w:sz w:val="20"/>
      </w:rPr>
      <w:t xml:space="preserve">HRMPO </w:t>
    </w:r>
    <w:r w:rsidR="00BB2701" w:rsidRPr="00101852">
      <w:rPr>
        <w:rFonts w:ascii="Aptos" w:hAnsi="Aptos"/>
        <w:color w:val="13426B"/>
        <w:sz w:val="20"/>
      </w:rPr>
      <w:t>Policy Board</w:t>
    </w:r>
    <w:r w:rsidRPr="00101852">
      <w:rPr>
        <w:rFonts w:ascii="Aptos" w:hAnsi="Aptos"/>
        <w:color w:val="13426B"/>
        <w:sz w:val="20"/>
      </w:rPr>
      <w:t xml:space="preserve"> Minutes</w:t>
    </w:r>
    <w:r w:rsidR="00700ACF" w:rsidRPr="00101852">
      <w:rPr>
        <w:rFonts w:ascii="Aptos" w:hAnsi="Aptos"/>
        <w:color w:val="13426B"/>
        <w:sz w:val="20"/>
      </w:rPr>
      <w:tab/>
    </w:r>
    <w:r w:rsidRPr="00101852">
      <w:rPr>
        <w:rFonts w:ascii="Aptos" w:hAnsi="Aptos"/>
        <w:color w:val="13426B"/>
        <w:sz w:val="20"/>
      </w:rPr>
      <w:t xml:space="preserve">Page | </w:t>
    </w:r>
    <w:r w:rsidRPr="00101852">
      <w:rPr>
        <w:rFonts w:ascii="Aptos" w:hAnsi="Aptos"/>
        <w:color w:val="13426B"/>
        <w:sz w:val="20"/>
      </w:rPr>
      <w:fldChar w:fldCharType="begin"/>
    </w:r>
    <w:r w:rsidRPr="00101852">
      <w:rPr>
        <w:rFonts w:ascii="Aptos" w:hAnsi="Aptos"/>
        <w:color w:val="13426B"/>
        <w:sz w:val="20"/>
      </w:rPr>
      <w:instrText xml:space="preserve"> PAGE   \* MERGEFORMAT </w:instrText>
    </w:r>
    <w:r w:rsidRPr="00101852">
      <w:rPr>
        <w:rFonts w:ascii="Aptos" w:hAnsi="Aptos"/>
        <w:color w:val="13426B"/>
        <w:sz w:val="20"/>
      </w:rPr>
      <w:fldChar w:fldCharType="separate"/>
    </w:r>
    <w:r w:rsidR="00510B26" w:rsidRPr="00101852">
      <w:rPr>
        <w:rFonts w:ascii="Aptos" w:hAnsi="Aptos"/>
        <w:noProof/>
        <w:color w:val="13426B"/>
        <w:sz w:val="20"/>
      </w:rPr>
      <w:t>4</w:t>
    </w:r>
    <w:r w:rsidRPr="00101852">
      <w:rPr>
        <w:rFonts w:ascii="Aptos" w:hAnsi="Aptos"/>
        <w:noProof/>
        <w:color w:val="13426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6595" w14:textId="77777777" w:rsidR="00C800A6" w:rsidRDefault="00C800A6" w:rsidP="00B636F9">
      <w:r>
        <w:separator/>
      </w:r>
    </w:p>
  </w:footnote>
  <w:footnote w:type="continuationSeparator" w:id="0">
    <w:p w14:paraId="0EEDF4A9" w14:textId="77777777" w:rsidR="00C800A6" w:rsidRDefault="00C800A6" w:rsidP="00B6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7122" w14:textId="7FE366DF" w:rsidR="00556DDA" w:rsidRDefault="00306548" w:rsidP="00935327">
    <w:pPr>
      <w:pStyle w:val="Header"/>
      <w:ind w:left="-720"/>
    </w:pPr>
    <w:bookmarkStart w:id="0" w:name="_Hlk174012571"/>
    <w:bookmarkStart w:id="1" w:name="_Hlk174012572"/>
    <w:r>
      <w:rPr>
        <w:noProof/>
      </w:rPr>
      <w:drawing>
        <wp:anchor distT="0" distB="0" distL="114300" distR="114300" simplePos="0" relativeHeight="251657216" behindDoc="1" locked="0" layoutInCell="1" allowOverlap="1" wp14:anchorId="2E499864" wp14:editId="3353F033">
          <wp:simplePos x="0" y="0"/>
          <wp:positionH relativeFrom="column">
            <wp:posOffset>-113030</wp:posOffset>
          </wp:positionH>
          <wp:positionV relativeFrom="paragraph">
            <wp:posOffset>-24928</wp:posOffset>
          </wp:positionV>
          <wp:extent cx="1942465" cy="777240"/>
          <wp:effectExtent l="0" t="0" r="635" b="3810"/>
          <wp:wrapTight wrapText="bothSides">
            <wp:wrapPolygon edited="0">
              <wp:start x="3389" y="0"/>
              <wp:lineTo x="0" y="9000"/>
              <wp:lineTo x="4449" y="21176"/>
              <wp:lineTo x="5720" y="21176"/>
              <wp:lineTo x="13134" y="20118"/>
              <wp:lineTo x="16311" y="19059"/>
              <wp:lineTo x="21183" y="16412"/>
              <wp:lineTo x="21395" y="13765"/>
              <wp:lineTo x="19065" y="9000"/>
              <wp:lineTo x="20124" y="3706"/>
              <wp:lineTo x="18218" y="2647"/>
              <wp:lineTo x="4237" y="0"/>
              <wp:lineTo x="338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MPO-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2465" cy="777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22B2E19" wp14:editId="3DE973AF">
              <wp:simplePos x="0" y="0"/>
              <wp:positionH relativeFrom="column">
                <wp:posOffset>3748877</wp:posOffset>
              </wp:positionH>
              <wp:positionV relativeFrom="paragraph">
                <wp:posOffset>108585</wp:posOffset>
              </wp:positionV>
              <wp:extent cx="2226490" cy="539115"/>
              <wp:effectExtent l="0" t="0" r="0" b="0"/>
              <wp:wrapNone/>
              <wp:docPr id="1268628311" name="Text Box 1"/>
              <wp:cNvGraphicFramePr/>
              <a:graphic xmlns:a="http://schemas.openxmlformats.org/drawingml/2006/main">
                <a:graphicData uri="http://schemas.microsoft.com/office/word/2010/wordprocessingShape">
                  <wps:wsp>
                    <wps:cNvSpPr txBox="1"/>
                    <wps:spPr>
                      <a:xfrm>
                        <a:off x="0" y="0"/>
                        <a:ext cx="2226490" cy="539115"/>
                      </a:xfrm>
                      <a:prstGeom prst="rect">
                        <a:avLst/>
                      </a:prstGeom>
                      <a:noFill/>
                      <a:ln w="6350">
                        <a:noFill/>
                      </a:ln>
                    </wps:spPr>
                    <wps:txbx>
                      <w:txbxContent>
                        <w:p w14:paraId="5121035A" w14:textId="5A8AF7C3" w:rsidR="00306548" w:rsidRPr="00457723" w:rsidRDefault="00306548" w:rsidP="00306548">
                          <w:pPr>
                            <w:pStyle w:val="Header"/>
                            <w:suppressOverlap/>
                            <w:jc w:val="right"/>
                            <w:rPr>
                              <w:rFonts w:ascii="Aptos" w:hAnsi="Aptos"/>
                              <w:color w:val="008AAD"/>
                              <w:sz w:val="18"/>
                              <w:szCs w:val="18"/>
                              <w:lang w:val="fr-FR"/>
                            </w:rPr>
                          </w:pPr>
                          <w:r w:rsidRPr="00457723">
                            <w:rPr>
                              <w:rFonts w:ascii="Aptos" w:hAnsi="Aptos"/>
                              <w:color w:val="008AAD"/>
                              <w:sz w:val="18"/>
                              <w:szCs w:val="18"/>
                              <w:lang w:val="fr-FR"/>
                            </w:rPr>
                            <w:t xml:space="preserve">112 </w:t>
                          </w:r>
                          <w:proofErr w:type="spellStart"/>
                          <w:r w:rsidRPr="00457723">
                            <w:rPr>
                              <w:rFonts w:ascii="Aptos" w:hAnsi="Aptos"/>
                              <w:color w:val="008AAD"/>
                              <w:sz w:val="18"/>
                              <w:szCs w:val="18"/>
                              <w:lang w:val="fr-FR"/>
                            </w:rPr>
                            <w:t>MacTanly</w:t>
                          </w:r>
                          <w:proofErr w:type="spellEnd"/>
                          <w:r w:rsidRPr="00457723">
                            <w:rPr>
                              <w:rFonts w:ascii="Aptos" w:hAnsi="Aptos"/>
                              <w:color w:val="008AAD"/>
                              <w:sz w:val="18"/>
                              <w:szCs w:val="18"/>
                              <w:lang w:val="fr-FR"/>
                            </w:rPr>
                            <w:t xml:space="preserve"> Place, Staunton, VA 24401</w:t>
                          </w:r>
                        </w:p>
                        <w:p w14:paraId="7A8A81D6" w14:textId="77777777" w:rsidR="00306548" w:rsidRPr="00457723" w:rsidRDefault="00306548" w:rsidP="00306548">
                          <w:pPr>
                            <w:jc w:val="right"/>
                            <w:rPr>
                              <w:rFonts w:ascii="Aptos" w:hAnsi="Aptos"/>
                              <w:color w:val="008AAD"/>
                              <w:sz w:val="18"/>
                              <w:szCs w:val="18"/>
                              <w:lang w:val="fr-FR"/>
                            </w:rPr>
                          </w:pPr>
                          <w:r w:rsidRPr="00457723">
                            <w:rPr>
                              <w:rFonts w:ascii="Aptos" w:hAnsi="Aptos"/>
                              <w:color w:val="008AAD"/>
                              <w:sz w:val="18"/>
                              <w:szCs w:val="18"/>
                              <w:lang w:val="fr-FR"/>
                            </w:rPr>
                            <w:t>(540) 885-5174</w:t>
                          </w:r>
                        </w:p>
                        <w:p w14:paraId="32D14405" w14:textId="38652281" w:rsidR="00306548" w:rsidRPr="00457723" w:rsidRDefault="00306548" w:rsidP="00306548">
                          <w:pPr>
                            <w:jc w:val="right"/>
                            <w:rPr>
                              <w:rFonts w:ascii="Aptos" w:hAnsi="Aptos"/>
                              <w:sz w:val="28"/>
                              <w:lang w:val="fr-FR"/>
                            </w:rPr>
                          </w:pPr>
                          <w:r w:rsidRPr="00457723">
                            <w:rPr>
                              <w:rFonts w:ascii="Aptos" w:hAnsi="Aptos"/>
                              <w:color w:val="008AAD"/>
                              <w:sz w:val="18"/>
                              <w:szCs w:val="18"/>
                              <w:lang w:val="fr-FR"/>
                            </w:rPr>
                            <w:t>hrmpo.org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B2E19" id="_x0000_t202" coordsize="21600,21600" o:spt="202" path="m,l,21600r21600,l21600,xe">
              <v:stroke joinstyle="miter"/>
              <v:path gradientshapeok="t" o:connecttype="rect"/>
            </v:shapetype>
            <v:shape id="Text Box 1" o:spid="_x0000_s1026" type="#_x0000_t202" style="position:absolute;left:0;text-align:left;margin-left:295.2pt;margin-top:8.55pt;width:175.3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" filled="f" stroked="f" strokeweight=".5pt">
              <v:textbox>
                <w:txbxContent>
                  <w:p w14:paraId="5121035A" w14:textId="5A8AF7C3" w:rsidR="00306548" w:rsidRPr="00457723" w:rsidRDefault="00306548" w:rsidP="00306548">
                    <w:pPr>
                      <w:pStyle w:val="Header"/>
                      <w:suppressOverlap/>
                      <w:jc w:val="right"/>
                      <w:rPr>
                        <w:rFonts w:ascii="Aptos" w:hAnsi="Aptos"/>
                        <w:color w:val="008AAD"/>
                        <w:sz w:val="18"/>
                        <w:szCs w:val="18"/>
                        <w:lang w:val="fr-FR"/>
                      </w:rPr>
                    </w:pPr>
                    <w:r w:rsidRPr="00457723">
                      <w:rPr>
                        <w:rFonts w:ascii="Aptos" w:hAnsi="Aptos"/>
                        <w:color w:val="008AAD"/>
                        <w:sz w:val="18"/>
                        <w:szCs w:val="18"/>
                        <w:lang w:val="fr-FR"/>
                      </w:rPr>
                      <w:t xml:space="preserve">112 </w:t>
                    </w:r>
                    <w:proofErr w:type="spellStart"/>
                    <w:r w:rsidRPr="00457723">
                      <w:rPr>
                        <w:rFonts w:ascii="Aptos" w:hAnsi="Aptos"/>
                        <w:color w:val="008AAD"/>
                        <w:sz w:val="18"/>
                        <w:szCs w:val="18"/>
                        <w:lang w:val="fr-FR"/>
                      </w:rPr>
                      <w:t>MacTanly</w:t>
                    </w:r>
                    <w:proofErr w:type="spellEnd"/>
                    <w:r w:rsidRPr="00457723">
                      <w:rPr>
                        <w:rFonts w:ascii="Aptos" w:hAnsi="Aptos"/>
                        <w:color w:val="008AAD"/>
                        <w:sz w:val="18"/>
                        <w:szCs w:val="18"/>
                        <w:lang w:val="fr-FR"/>
                      </w:rPr>
                      <w:t xml:space="preserve"> Place, Staunton, VA 24401</w:t>
                    </w:r>
                  </w:p>
                  <w:p w14:paraId="7A8A81D6" w14:textId="77777777" w:rsidR="00306548" w:rsidRPr="00457723" w:rsidRDefault="00306548" w:rsidP="00306548">
                    <w:pPr>
                      <w:jc w:val="right"/>
                      <w:rPr>
                        <w:rFonts w:ascii="Aptos" w:hAnsi="Aptos"/>
                        <w:color w:val="008AAD"/>
                        <w:sz w:val="18"/>
                        <w:szCs w:val="18"/>
                        <w:lang w:val="fr-FR"/>
                      </w:rPr>
                    </w:pPr>
                    <w:r w:rsidRPr="00457723">
                      <w:rPr>
                        <w:rFonts w:ascii="Aptos" w:hAnsi="Aptos"/>
                        <w:color w:val="008AAD"/>
                        <w:sz w:val="18"/>
                        <w:szCs w:val="18"/>
                        <w:lang w:val="fr-FR"/>
                      </w:rPr>
                      <w:t>(540) 885-5174</w:t>
                    </w:r>
                  </w:p>
                  <w:p w14:paraId="32D14405" w14:textId="38652281" w:rsidR="00306548" w:rsidRPr="00457723" w:rsidRDefault="00306548" w:rsidP="00306548">
                    <w:pPr>
                      <w:jc w:val="right"/>
                      <w:rPr>
                        <w:rFonts w:ascii="Aptos" w:hAnsi="Aptos"/>
                        <w:sz w:val="28"/>
                        <w:lang w:val="fr-FR"/>
                      </w:rPr>
                    </w:pPr>
                    <w:r w:rsidRPr="00457723">
                      <w:rPr>
                        <w:rFonts w:ascii="Aptos" w:hAnsi="Aptos"/>
                        <w:color w:val="008AAD"/>
                        <w:sz w:val="18"/>
                        <w:szCs w:val="18"/>
                        <w:lang w:val="fr-FR"/>
                      </w:rPr>
                      <w:t>hrmpo.org</w:t>
                    </w:r>
                  </w:p>
                </w:txbxContent>
              </v:textbox>
            </v:shape>
          </w:pict>
        </mc:Fallback>
      </mc:AlternateContent>
    </w:r>
    <w:r w:rsidR="00556DDA">
      <w:tab/>
    </w:r>
    <w:r w:rsidR="00556DDA">
      <w:tab/>
    </w:r>
  </w:p>
  <w:p w14:paraId="56830644" w14:textId="47811900" w:rsidR="00556DDA" w:rsidRDefault="00556DDA" w:rsidP="00935327">
    <w:pPr>
      <w:pStyle w:val="Header"/>
      <w:ind w:left="-720"/>
    </w:pPr>
  </w:p>
  <w:p w14:paraId="7B943791" w14:textId="0E8A14FA" w:rsidR="00556DDA" w:rsidRDefault="00556DDA">
    <w:pPr>
      <w:pStyle w:val="Header"/>
    </w:pPr>
  </w:p>
  <w:p w14:paraId="00249FDA" w14:textId="77777777" w:rsidR="00556DDA" w:rsidRDefault="00556DDA">
    <w:pPr>
      <w:pStyle w:val="Header"/>
    </w:pPr>
  </w:p>
  <w:p w14:paraId="18153082" w14:textId="77777777" w:rsidR="00556DDA" w:rsidRDefault="00556DDA">
    <w:pPr>
      <w:pStyle w:val="Heade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5C8"/>
    <w:multiLevelType w:val="multilevel"/>
    <w:tmpl w:val="78A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00B4"/>
    <w:multiLevelType w:val="multilevel"/>
    <w:tmpl w:val="74E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65897"/>
    <w:multiLevelType w:val="multilevel"/>
    <w:tmpl w:val="E182D8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0146F"/>
    <w:multiLevelType w:val="multilevel"/>
    <w:tmpl w:val="2E12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F31D0"/>
    <w:multiLevelType w:val="multilevel"/>
    <w:tmpl w:val="8C66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F3D9D"/>
    <w:multiLevelType w:val="multilevel"/>
    <w:tmpl w:val="E182D8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97EC7"/>
    <w:multiLevelType w:val="multilevel"/>
    <w:tmpl w:val="ED6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434B0"/>
    <w:multiLevelType w:val="multilevel"/>
    <w:tmpl w:val="1D98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C2DBC"/>
    <w:multiLevelType w:val="multilevel"/>
    <w:tmpl w:val="9E06F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85E18"/>
    <w:multiLevelType w:val="multilevel"/>
    <w:tmpl w:val="0A04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1BCA"/>
    <w:multiLevelType w:val="hybridMultilevel"/>
    <w:tmpl w:val="B0E6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F5D1C"/>
    <w:multiLevelType w:val="hybridMultilevel"/>
    <w:tmpl w:val="FFFFFFFF"/>
    <w:lvl w:ilvl="0" w:tplc="30CE98D4">
      <w:start w:val="1"/>
      <w:numFmt w:val="decimal"/>
      <w:lvlText w:val="%1."/>
      <w:lvlJc w:val="left"/>
      <w:pPr>
        <w:ind w:left="720" w:hanging="360"/>
      </w:pPr>
      <w:rPr>
        <w:rFonts w:ascii="Aptos" w:hAnsi="Aptos" w:cs="Times New Roman" w:hint="default"/>
        <w:b/>
        <w:bCs/>
        <w:i w:val="0"/>
        <w:iCs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7E837EB"/>
    <w:multiLevelType w:val="multilevel"/>
    <w:tmpl w:val="C652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F6F62"/>
    <w:multiLevelType w:val="multilevel"/>
    <w:tmpl w:val="BE1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23A12"/>
    <w:multiLevelType w:val="hybridMultilevel"/>
    <w:tmpl w:val="013C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CF6"/>
    <w:multiLevelType w:val="multilevel"/>
    <w:tmpl w:val="C774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F52B9"/>
    <w:multiLevelType w:val="multilevel"/>
    <w:tmpl w:val="7F2E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F5F78"/>
    <w:multiLevelType w:val="multilevel"/>
    <w:tmpl w:val="B458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92335"/>
    <w:multiLevelType w:val="hybridMultilevel"/>
    <w:tmpl w:val="E58A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56230"/>
    <w:multiLevelType w:val="multilevel"/>
    <w:tmpl w:val="443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22FBD"/>
    <w:multiLevelType w:val="multilevel"/>
    <w:tmpl w:val="2218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B71BE"/>
    <w:multiLevelType w:val="multilevel"/>
    <w:tmpl w:val="9958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91202"/>
    <w:multiLevelType w:val="multilevel"/>
    <w:tmpl w:val="2EF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66424"/>
    <w:multiLevelType w:val="multilevel"/>
    <w:tmpl w:val="FE84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043EB"/>
    <w:multiLevelType w:val="multilevel"/>
    <w:tmpl w:val="8E28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865F1"/>
    <w:multiLevelType w:val="multilevel"/>
    <w:tmpl w:val="522E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E5104"/>
    <w:multiLevelType w:val="multilevel"/>
    <w:tmpl w:val="7BFE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00FE4"/>
    <w:multiLevelType w:val="multilevel"/>
    <w:tmpl w:val="7C56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379F9"/>
    <w:multiLevelType w:val="multilevel"/>
    <w:tmpl w:val="15D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62234"/>
    <w:multiLevelType w:val="multilevel"/>
    <w:tmpl w:val="9A0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B35E3"/>
    <w:multiLevelType w:val="multilevel"/>
    <w:tmpl w:val="0F2A2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8E4AED"/>
    <w:multiLevelType w:val="multilevel"/>
    <w:tmpl w:val="4C44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704D1"/>
    <w:multiLevelType w:val="multilevel"/>
    <w:tmpl w:val="D2E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C0DBF"/>
    <w:multiLevelType w:val="multilevel"/>
    <w:tmpl w:val="397A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C5F3C"/>
    <w:multiLevelType w:val="multilevel"/>
    <w:tmpl w:val="8A186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F94AF2"/>
    <w:multiLevelType w:val="multilevel"/>
    <w:tmpl w:val="B5AC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04D58"/>
    <w:multiLevelType w:val="multilevel"/>
    <w:tmpl w:val="C02C0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358">
    <w:abstractNumId w:val="14"/>
  </w:num>
  <w:num w:numId="2" w16cid:durableId="319315838">
    <w:abstractNumId w:val="10"/>
  </w:num>
  <w:num w:numId="3" w16cid:durableId="860780935">
    <w:abstractNumId w:val="36"/>
  </w:num>
  <w:num w:numId="4" w16cid:durableId="1560750562">
    <w:abstractNumId w:val="17"/>
  </w:num>
  <w:num w:numId="5" w16cid:durableId="884872381">
    <w:abstractNumId w:val="31"/>
  </w:num>
  <w:num w:numId="6" w16cid:durableId="909271940">
    <w:abstractNumId w:val="0"/>
  </w:num>
  <w:num w:numId="7" w16cid:durableId="727462820">
    <w:abstractNumId w:val="3"/>
  </w:num>
  <w:num w:numId="8" w16cid:durableId="821433416">
    <w:abstractNumId w:val="32"/>
  </w:num>
  <w:num w:numId="9" w16cid:durableId="950360677">
    <w:abstractNumId w:val="16"/>
  </w:num>
  <w:num w:numId="10" w16cid:durableId="42560554">
    <w:abstractNumId w:val="15"/>
  </w:num>
  <w:num w:numId="11" w16cid:durableId="1718627617">
    <w:abstractNumId w:val="27"/>
  </w:num>
  <w:num w:numId="12" w16cid:durableId="1087119670">
    <w:abstractNumId w:val="20"/>
  </w:num>
  <w:num w:numId="13" w16cid:durableId="1904294979">
    <w:abstractNumId w:val="23"/>
  </w:num>
  <w:num w:numId="14" w16cid:durableId="1352993490">
    <w:abstractNumId w:val="6"/>
  </w:num>
  <w:num w:numId="15" w16cid:durableId="337391219">
    <w:abstractNumId w:val="19"/>
  </w:num>
  <w:num w:numId="16" w16cid:durableId="710804517">
    <w:abstractNumId w:val="29"/>
  </w:num>
  <w:num w:numId="17" w16cid:durableId="794640066">
    <w:abstractNumId w:val="35"/>
  </w:num>
  <w:num w:numId="18" w16cid:durableId="1451507038">
    <w:abstractNumId w:val="24"/>
  </w:num>
  <w:num w:numId="19" w16cid:durableId="764690786">
    <w:abstractNumId w:val="4"/>
  </w:num>
  <w:num w:numId="20" w16cid:durableId="749886826">
    <w:abstractNumId w:val="8"/>
  </w:num>
  <w:num w:numId="21" w16cid:durableId="1403482187">
    <w:abstractNumId w:val="1"/>
  </w:num>
  <w:num w:numId="22" w16cid:durableId="1688411423">
    <w:abstractNumId w:val="2"/>
  </w:num>
  <w:num w:numId="23" w16cid:durableId="640111404">
    <w:abstractNumId w:val="5"/>
  </w:num>
  <w:num w:numId="24" w16cid:durableId="1012146676">
    <w:abstractNumId w:val="9"/>
  </w:num>
  <w:num w:numId="25" w16cid:durableId="479736804">
    <w:abstractNumId w:val="21"/>
  </w:num>
  <w:num w:numId="26" w16cid:durableId="1242374094">
    <w:abstractNumId w:val="26"/>
  </w:num>
  <w:num w:numId="27" w16cid:durableId="249002505">
    <w:abstractNumId w:val="25"/>
  </w:num>
  <w:num w:numId="28" w16cid:durableId="1075316648">
    <w:abstractNumId w:val="28"/>
  </w:num>
  <w:num w:numId="29" w16cid:durableId="697586631">
    <w:abstractNumId w:val="7"/>
  </w:num>
  <w:num w:numId="30" w16cid:durableId="1391416427">
    <w:abstractNumId w:val="12"/>
  </w:num>
  <w:num w:numId="31" w16cid:durableId="1116218781">
    <w:abstractNumId w:val="33"/>
  </w:num>
  <w:num w:numId="32" w16cid:durableId="1215313852">
    <w:abstractNumId w:val="13"/>
  </w:num>
  <w:num w:numId="33" w16cid:durableId="308362062">
    <w:abstractNumId w:val="30"/>
  </w:num>
  <w:num w:numId="34" w16cid:durableId="1886871877">
    <w:abstractNumId w:val="34"/>
  </w:num>
  <w:num w:numId="35" w16cid:durableId="479931499">
    <w:abstractNumId w:val="11"/>
  </w:num>
  <w:num w:numId="36" w16cid:durableId="1962375330">
    <w:abstractNumId w:val="18"/>
  </w:num>
  <w:num w:numId="37" w16cid:durableId="118293460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76"/>
    <w:rsid w:val="00000214"/>
    <w:rsid w:val="00001140"/>
    <w:rsid w:val="000012FC"/>
    <w:rsid w:val="00004E30"/>
    <w:rsid w:val="000051C0"/>
    <w:rsid w:val="0000580C"/>
    <w:rsid w:val="00005EFA"/>
    <w:rsid w:val="00006391"/>
    <w:rsid w:val="000064B5"/>
    <w:rsid w:val="000101AB"/>
    <w:rsid w:val="00010469"/>
    <w:rsid w:val="0001081A"/>
    <w:rsid w:val="00010896"/>
    <w:rsid w:val="0001092E"/>
    <w:rsid w:val="000110A9"/>
    <w:rsid w:val="000130D3"/>
    <w:rsid w:val="00013AD2"/>
    <w:rsid w:val="00013D7C"/>
    <w:rsid w:val="000141E4"/>
    <w:rsid w:val="00014EC6"/>
    <w:rsid w:val="00015970"/>
    <w:rsid w:val="0001607C"/>
    <w:rsid w:val="0001638F"/>
    <w:rsid w:val="00017D59"/>
    <w:rsid w:val="000219DF"/>
    <w:rsid w:val="00022407"/>
    <w:rsid w:val="000227D8"/>
    <w:rsid w:val="00023296"/>
    <w:rsid w:val="00023912"/>
    <w:rsid w:val="00025B67"/>
    <w:rsid w:val="00027441"/>
    <w:rsid w:val="00030685"/>
    <w:rsid w:val="00030B8D"/>
    <w:rsid w:val="00030ED9"/>
    <w:rsid w:val="00031270"/>
    <w:rsid w:val="00031458"/>
    <w:rsid w:val="000336B5"/>
    <w:rsid w:val="00034B65"/>
    <w:rsid w:val="00034C3C"/>
    <w:rsid w:val="00034E8B"/>
    <w:rsid w:val="00035274"/>
    <w:rsid w:val="0003589B"/>
    <w:rsid w:val="00035D77"/>
    <w:rsid w:val="00036693"/>
    <w:rsid w:val="00036CCE"/>
    <w:rsid w:val="000377F9"/>
    <w:rsid w:val="0003799A"/>
    <w:rsid w:val="000406D7"/>
    <w:rsid w:val="00040712"/>
    <w:rsid w:val="00040791"/>
    <w:rsid w:val="00040ACC"/>
    <w:rsid w:val="000410AB"/>
    <w:rsid w:val="00041416"/>
    <w:rsid w:val="000414DA"/>
    <w:rsid w:val="000429A9"/>
    <w:rsid w:val="00042CD0"/>
    <w:rsid w:val="00043499"/>
    <w:rsid w:val="000445D9"/>
    <w:rsid w:val="00044770"/>
    <w:rsid w:val="00044A38"/>
    <w:rsid w:val="00044ACA"/>
    <w:rsid w:val="00044F59"/>
    <w:rsid w:val="000451F6"/>
    <w:rsid w:val="00045514"/>
    <w:rsid w:val="00045A91"/>
    <w:rsid w:val="0004639D"/>
    <w:rsid w:val="00046CAE"/>
    <w:rsid w:val="00047EBF"/>
    <w:rsid w:val="000502C2"/>
    <w:rsid w:val="00050E1C"/>
    <w:rsid w:val="000514BF"/>
    <w:rsid w:val="0005198A"/>
    <w:rsid w:val="000546D9"/>
    <w:rsid w:val="00054D24"/>
    <w:rsid w:val="00054F25"/>
    <w:rsid w:val="000555EA"/>
    <w:rsid w:val="00055D8B"/>
    <w:rsid w:val="000566F4"/>
    <w:rsid w:val="000608DD"/>
    <w:rsid w:val="000609ED"/>
    <w:rsid w:val="00061830"/>
    <w:rsid w:val="00061CBF"/>
    <w:rsid w:val="00061E97"/>
    <w:rsid w:val="00063238"/>
    <w:rsid w:val="00063388"/>
    <w:rsid w:val="000638B6"/>
    <w:rsid w:val="0006401E"/>
    <w:rsid w:val="000645E2"/>
    <w:rsid w:val="00066B9C"/>
    <w:rsid w:val="000679A5"/>
    <w:rsid w:val="00067FB8"/>
    <w:rsid w:val="00070150"/>
    <w:rsid w:val="00071A81"/>
    <w:rsid w:val="000721B3"/>
    <w:rsid w:val="00073896"/>
    <w:rsid w:val="000739C8"/>
    <w:rsid w:val="00074194"/>
    <w:rsid w:val="00075221"/>
    <w:rsid w:val="00075D70"/>
    <w:rsid w:val="000762AF"/>
    <w:rsid w:val="000766F2"/>
    <w:rsid w:val="0008091E"/>
    <w:rsid w:val="00081375"/>
    <w:rsid w:val="00081BC0"/>
    <w:rsid w:val="00082BC0"/>
    <w:rsid w:val="000832FF"/>
    <w:rsid w:val="000837F0"/>
    <w:rsid w:val="00083961"/>
    <w:rsid w:val="00084E65"/>
    <w:rsid w:val="000856F1"/>
    <w:rsid w:val="00085DEB"/>
    <w:rsid w:val="00086E3D"/>
    <w:rsid w:val="00090BC1"/>
    <w:rsid w:val="00091795"/>
    <w:rsid w:val="000921C2"/>
    <w:rsid w:val="000923EE"/>
    <w:rsid w:val="000934BD"/>
    <w:rsid w:val="000937F9"/>
    <w:rsid w:val="0009479E"/>
    <w:rsid w:val="00094FE6"/>
    <w:rsid w:val="00095504"/>
    <w:rsid w:val="00095B28"/>
    <w:rsid w:val="00095C3B"/>
    <w:rsid w:val="00096333"/>
    <w:rsid w:val="00096D59"/>
    <w:rsid w:val="000977E1"/>
    <w:rsid w:val="000A0B5B"/>
    <w:rsid w:val="000A1FF6"/>
    <w:rsid w:val="000A2ACC"/>
    <w:rsid w:val="000A37D9"/>
    <w:rsid w:val="000A4685"/>
    <w:rsid w:val="000A4F52"/>
    <w:rsid w:val="000A669D"/>
    <w:rsid w:val="000A66D2"/>
    <w:rsid w:val="000A76B8"/>
    <w:rsid w:val="000A77BB"/>
    <w:rsid w:val="000B054B"/>
    <w:rsid w:val="000B12EA"/>
    <w:rsid w:val="000B3AB6"/>
    <w:rsid w:val="000B4AB1"/>
    <w:rsid w:val="000B50F2"/>
    <w:rsid w:val="000B5B8C"/>
    <w:rsid w:val="000B634A"/>
    <w:rsid w:val="000B69DE"/>
    <w:rsid w:val="000B6C32"/>
    <w:rsid w:val="000B7339"/>
    <w:rsid w:val="000C1598"/>
    <w:rsid w:val="000C2F3D"/>
    <w:rsid w:val="000C43EC"/>
    <w:rsid w:val="000C63A3"/>
    <w:rsid w:val="000C63AC"/>
    <w:rsid w:val="000D030D"/>
    <w:rsid w:val="000D0A90"/>
    <w:rsid w:val="000D1118"/>
    <w:rsid w:val="000D137A"/>
    <w:rsid w:val="000D1994"/>
    <w:rsid w:val="000D19D0"/>
    <w:rsid w:val="000D201A"/>
    <w:rsid w:val="000D2C51"/>
    <w:rsid w:val="000D4164"/>
    <w:rsid w:val="000D6407"/>
    <w:rsid w:val="000D65DA"/>
    <w:rsid w:val="000D6769"/>
    <w:rsid w:val="000D713A"/>
    <w:rsid w:val="000E0101"/>
    <w:rsid w:val="000E12CC"/>
    <w:rsid w:val="000E22BD"/>
    <w:rsid w:val="000E25DF"/>
    <w:rsid w:val="000E27ED"/>
    <w:rsid w:val="000E3407"/>
    <w:rsid w:val="000E36B4"/>
    <w:rsid w:val="000E4E44"/>
    <w:rsid w:val="000E549E"/>
    <w:rsid w:val="000E56ED"/>
    <w:rsid w:val="000E5A60"/>
    <w:rsid w:val="000E651C"/>
    <w:rsid w:val="000E6608"/>
    <w:rsid w:val="000E6C6A"/>
    <w:rsid w:val="000E72A8"/>
    <w:rsid w:val="000F01FA"/>
    <w:rsid w:val="000F161F"/>
    <w:rsid w:val="000F1BA8"/>
    <w:rsid w:val="000F2226"/>
    <w:rsid w:val="000F2B9B"/>
    <w:rsid w:val="000F2DDE"/>
    <w:rsid w:val="000F3228"/>
    <w:rsid w:val="000F3C55"/>
    <w:rsid w:val="000F57E9"/>
    <w:rsid w:val="000F689E"/>
    <w:rsid w:val="000F6F36"/>
    <w:rsid w:val="000F7929"/>
    <w:rsid w:val="00101852"/>
    <w:rsid w:val="00102F48"/>
    <w:rsid w:val="00105234"/>
    <w:rsid w:val="00105388"/>
    <w:rsid w:val="0010587E"/>
    <w:rsid w:val="001060B1"/>
    <w:rsid w:val="00106804"/>
    <w:rsid w:val="001071AF"/>
    <w:rsid w:val="00107CC8"/>
    <w:rsid w:val="001108BE"/>
    <w:rsid w:val="00110C2E"/>
    <w:rsid w:val="00111E16"/>
    <w:rsid w:val="00112990"/>
    <w:rsid w:val="00114058"/>
    <w:rsid w:val="001149D8"/>
    <w:rsid w:val="001159E3"/>
    <w:rsid w:val="00115C8C"/>
    <w:rsid w:val="00115D39"/>
    <w:rsid w:val="00115DBC"/>
    <w:rsid w:val="001203BE"/>
    <w:rsid w:val="0012296C"/>
    <w:rsid w:val="00123788"/>
    <w:rsid w:val="0012450F"/>
    <w:rsid w:val="001251CA"/>
    <w:rsid w:val="00126A72"/>
    <w:rsid w:val="0012709E"/>
    <w:rsid w:val="00127D9D"/>
    <w:rsid w:val="00130723"/>
    <w:rsid w:val="00131132"/>
    <w:rsid w:val="00132652"/>
    <w:rsid w:val="00133CDF"/>
    <w:rsid w:val="00134F23"/>
    <w:rsid w:val="001356EF"/>
    <w:rsid w:val="0013574F"/>
    <w:rsid w:val="001373D3"/>
    <w:rsid w:val="001377CB"/>
    <w:rsid w:val="00137A60"/>
    <w:rsid w:val="00137B28"/>
    <w:rsid w:val="001401D2"/>
    <w:rsid w:val="00140365"/>
    <w:rsid w:val="001413EB"/>
    <w:rsid w:val="00141675"/>
    <w:rsid w:val="0014247E"/>
    <w:rsid w:val="00142EFE"/>
    <w:rsid w:val="0014344E"/>
    <w:rsid w:val="00144196"/>
    <w:rsid w:val="001446E0"/>
    <w:rsid w:val="00146611"/>
    <w:rsid w:val="00150331"/>
    <w:rsid w:val="00151B7B"/>
    <w:rsid w:val="001537C0"/>
    <w:rsid w:val="00153831"/>
    <w:rsid w:val="001549C8"/>
    <w:rsid w:val="00154BC8"/>
    <w:rsid w:val="00155351"/>
    <w:rsid w:val="00155566"/>
    <w:rsid w:val="00155CA0"/>
    <w:rsid w:val="0015653B"/>
    <w:rsid w:val="00156A9F"/>
    <w:rsid w:val="001573A9"/>
    <w:rsid w:val="00162190"/>
    <w:rsid w:val="001628D5"/>
    <w:rsid w:val="00162900"/>
    <w:rsid w:val="00162F4E"/>
    <w:rsid w:val="00163163"/>
    <w:rsid w:val="001643BF"/>
    <w:rsid w:val="0016552A"/>
    <w:rsid w:val="00170BA6"/>
    <w:rsid w:val="00171725"/>
    <w:rsid w:val="00172176"/>
    <w:rsid w:val="0017327B"/>
    <w:rsid w:val="00173A47"/>
    <w:rsid w:val="00173C72"/>
    <w:rsid w:val="00173E60"/>
    <w:rsid w:val="0017509C"/>
    <w:rsid w:val="0017717D"/>
    <w:rsid w:val="001800AB"/>
    <w:rsid w:val="00180863"/>
    <w:rsid w:val="00180EA0"/>
    <w:rsid w:val="00183082"/>
    <w:rsid w:val="00183682"/>
    <w:rsid w:val="0018390C"/>
    <w:rsid w:val="00183A17"/>
    <w:rsid w:val="00183A29"/>
    <w:rsid w:val="00184116"/>
    <w:rsid w:val="00184782"/>
    <w:rsid w:val="00184DC3"/>
    <w:rsid w:val="001850F0"/>
    <w:rsid w:val="00185756"/>
    <w:rsid w:val="001878CC"/>
    <w:rsid w:val="00190190"/>
    <w:rsid w:val="001901C3"/>
    <w:rsid w:val="0019213A"/>
    <w:rsid w:val="00192EF5"/>
    <w:rsid w:val="00193BD0"/>
    <w:rsid w:val="001946D0"/>
    <w:rsid w:val="00194CA9"/>
    <w:rsid w:val="00194E84"/>
    <w:rsid w:val="001951B3"/>
    <w:rsid w:val="00195A24"/>
    <w:rsid w:val="00196613"/>
    <w:rsid w:val="00196636"/>
    <w:rsid w:val="00196846"/>
    <w:rsid w:val="00197AB7"/>
    <w:rsid w:val="001A0835"/>
    <w:rsid w:val="001A096D"/>
    <w:rsid w:val="001A1AA5"/>
    <w:rsid w:val="001A1EDB"/>
    <w:rsid w:val="001A24AC"/>
    <w:rsid w:val="001A3009"/>
    <w:rsid w:val="001A33B4"/>
    <w:rsid w:val="001A432C"/>
    <w:rsid w:val="001A4C4B"/>
    <w:rsid w:val="001A69BA"/>
    <w:rsid w:val="001A7244"/>
    <w:rsid w:val="001A73DA"/>
    <w:rsid w:val="001B0DAB"/>
    <w:rsid w:val="001B139F"/>
    <w:rsid w:val="001B25CB"/>
    <w:rsid w:val="001B43D5"/>
    <w:rsid w:val="001B4799"/>
    <w:rsid w:val="001B5090"/>
    <w:rsid w:val="001B5A92"/>
    <w:rsid w:val="001B615A"/>
    <w:rsid w:val="001B7F76"/>
    <w:rsid w:val="001C00A6"/>
    <w:rsid w:val="001C1008"/>
    <w:rsid w:val="001C1D6C"/>
    <w:rsid w:val="001C2629"/>
    <w:rsid w:val="001C2BC4"/>
    <w:rsid w:val="001C3B43"/>
    <w:rsid w:val="001C411B"/>
    <w:rsid w:val="001C4FF3"/>
    <w:rsid w:val="001C5714"/>
    <w:rsid w:val="001C6509"/>
    <w:rsid w:val="001C66F5"/>
    <w:rsid w:val="001C6FE9"/>
    <w:rsid w:val="001D1617"/>
    <w:rsid w:val="001D225C"/>
    <w:rsid w:val="001D2A12"/>
    <w:rsid w:val="001D2F72"/>
    <w:rsid w:val="001D34E8"/>
    <w:rsid w:val="001D3BC5"/>
    <w:rsid w:val="001D44FE"/>
    <w:rsid w:val="001D4591"/>
    <w:rsid w:val="001D5909"/>
    <w:rsid w:val="001D5F70"/>
    <w:rsid w:val="001D69E6"/>
    <w:rsid w:val="001D6B9B"/>
    <w:rsid w:val="001D6CB5"/>
    <w:rsid w:val="001D7682"/>
    <w:rsid w:val="001D7D06"/>
    <w:rsid w:val="001E153E"/>
    <w:rsid w:val="001E17EC"/>
    <w:rsid w:val="001E1F10"/>
    <w:rsid w:val="001E21AF"/>
    <w:rsid w:val="001E2E3C"/>
    <w:rsid w:val="001E4220"/>
    <w:rsid w:val="001E5BFF"/>
    <w:rsid w:val="001E730D"/>
    <w:rsid w:val="001E7821"/>
    <w:rsid w:val="001E7966"/>
    <w:rsid w:val="001F01A4"/>
    <w:rsid w:val="001F1146"/>
    <w:rsid w:val="001F1DF3"/>
    <w:rsid w:val="001F23CE"/>
    <w:rsid w:val="001F2C68"/>
    <w:rsid w:val="001F33D0"/>
    <w:rsid w:val="001F3A3C"/>
    <w:rsid w:val="001F3F7F"/>
    <w:rsid w:val="001F4571"/>
    <w:rsid w:val="001F4A50"/>
    <w:rsid w:val="001F57F7"/>
    <w:rsid w:val="001F6580"/>
    <w:rsid w:val="001F709A"/>
    <w:rsid w:val="001F7B7A"/>
    <w:rsid w:val="001F7BF9"/>
    <w:rsid w:val="001F7EF5"/>
    <w:rsid w:val="0020049C"/>
    <w:rsid w:val="0020079C"/>
    <w:rsid w:val="00201726"/>
    <w:rsid w:val="0020198D"/>
    <w:rsid w:val="00201DDE"/>
    <w:rsid w:val="00202094"/>
    <w:rsid w:val="00203D96"/>
    <w:rsid w:val="00204166"/>
    <w:rsid w:val="00205072"/>
    <w:rsid w:val="00205BA9"/>
    <w:rsid w:val="0020649A"/>
    <w:rsid w:val="0021055D"/>
    <w:rsid w:val="00210875"/>
    <w:rsid w:val="0021228A"/>
    <w:rsid w:val="00212B42"/>
    <w:rsid w:val="002140EC"/>
    <w:rsid w:val="002140F5"/>
    <w:rsid w:val="00214220"/>
    <w:rsid w:val="00217923"/>
    <w:rsid w:val="00217CF4"/>
    <w:rsid w:val="00220369"/>
    <w:rsid w:val="00220897"/>
    <w:rsid w:val="00222449"/>
    <w:rsid w:val="00222CBD"/>
    <w:rsid w:val="0022469E"/>
    <w:rsid w:val="00225205"/>
    <w:rsid w:val="0022557B"/>
    <w:rsid w:val="0022568D"/>
    <w:rsid w:val="002271A6"/>
    <w:rsid w:val="002272F5"/>
    <w:rsid w:val="002276BA"/>
    <w:rsid w:val="002279AA"/>
    <w:rsid w:val="00231852"/>
    <w:rsid w:val="00232508"/>
    <w:rsid w:val="00232B1B"/>
    <w:rsid w:val="00233470"/>
    <w:rsid w:val="0023396A"/>
    <w:rsid w:val="00233ED1"/>
    <w:rsid w:val="0023489D"/>
    <w:rsid w:val="00234988"/>
    <w:rsid w:val="00234A27"/>
    <w:rsid w:val="00236719"/>
    <w:rsid w:val="00236AD1"/>
    <w:rsid w:val="002375E0"/>
    <w:rsid w:val="002410BD"/>
    <w:rsid w:val="002421A7"/>
    <w:rsid w:val="00242694"/>
    <w:rsid w:val="00242F8B"/>
    <w:rsid w:val="002430CA"/>
    <w:rsid w:val="00245F28"/>
    <w:rsid w:val="00245F81"/>
    <w:rsid w:val="0024704D"/>
    <w:rsid w:val="0024763E"/>
    <w:rsid w:val="00247EC0"/>
    <w:rsid w:val="00250C5E"/>
    <w:rsid w:val="00251518"/>
    <w:rsid w:val="002528EA"/>
    <w:rsid w:val="00252E8C"/>
    <w:rsid w:val="00255035"/>
    <w:rsid w:val="00255FCD"/>
    <w:rsid w:val="00256E0C"/>
    <w:rsid w:val="0025798D"/>
    <w:rsid w:val="00257F86"/>
    <w:rsid w:val="0026056F"/>
    <w:rsid w:val="00263FC5"/>
    <w:rsid w:val="0026439D"/>
    <w:rsid w:val="00266AEA"/>
    <w:rsid w:val="00266EBA"/>
    <w:rsid w:val="00267058"/>
    <w:rsid w:val="00267757"/>
    <w:rsid w:val="002717AA"/>
    <w:rsid w:val="00271CF3"/>
    <w:rsid w:val="00271DFB"/>
    <w:rsid w:val="00273035"/>
    <w:rsid w:val="002732C5"/>
    <w:rsid w:val="00273F4C"/>
    <w:rsid w:val="00275102"/>
    <w:rsid w:val="00275885"/>
    <w:rsid w:val="0027627C"/>
    <w:rsid w:val="0027666F"/>
    <w:rsid w:val="00277881"/>
    <w:rsid w:val="00280188"/>
    <w:rsid w:val="00280CD6"/>
    <w:rsid w:val="0028291F"/>
    <w:rsid w:val="00282B6D"/>
    <w:rsid w:val="00282E5A"/>
    <w:rsid w:val="00283BE4"/>
    <w:rsid w:val="00284A87"/>
    <w:rsid w:val="002855A7"/>
    <w:rsid w:val="002856C1"/>
    <w:rsid w:val="00286446"/>
    <w:rsid w:val="00286E84"/>
    <w:rsid w:val="00291256"/>
    <w:rsid w:val="00291EE7"/>
    <w:rsid w:val="00294B3C"/>
    <w:rsid w:val="00296174"/>
    <w:rsid w:val="0029653A"/>
    <w:rsid w:val="002967F1"/>
    <w:rsid w:val="00296DB8"/>
    <w:rsid w:val="0029707C"/>
    <w:rsid w:val="00297590"/>
    <w:rsid w:val="00297BB0"/>
    <w:rsid w:val="00297DBC"/>
    <w:rsid w:val="002A03CA"/>
    <w:rsid w:val="002A143A"/>
    <w:rsid w:val="002A2C09"/>
    <w:rsid w:val="002A332A"/>
    <w:rsid w:val="002A4946"/>
    <w:rsid w:val="002A4A94"/>
    <w:rsid w:val="002A6072"/>
    <w:rsid w:val="002A6F24"/>
    <w:rsid w:val="002A6F3B"/>
    <w:rsid w:val="002A730A"/>
    <w:rsid w:val="002A7C10"/>
    <w:rsid w:val="002B07F2"/>
    <w:rsid w:val="002B1429"/>
    <w:rsid w:val="002B2A6F"/>
    <w:rsid w:val="002B31BC"/>
    <w:rsid w:val="002B32C6"/>
    <w:rsid w:val="002B3AD3"/>
    <w:rsid w:val="002B5932"/>
    <w:rsid w:val="002B616D"/>
    <w:rsid w:val="002C2BB8"/>
    <w:rsid w:val="002C39F5"/>
    <w:rsid w:val="002C449F"/>
    <w:rsid w:val="002C4B68"/>
    <w:rsid w:val="002C5631"/>
    <w:rsid w:val="002C5C69"/>
    <w:rsid w:val="002C66C2"/>
    <w:rsid w:val="002C7568"/>
    <w:rsid w:val="002C7D53"/>
    <w:rsid w:val="002D0010"/>
    <w:rsid w:val="002D112D"/>
    <w:rsid w:val="002D1D97"/>
    <w:rsid w:val="002D1E5F"/>
    <w:rsid w:val="002D29E5"/>
    <w:rsid w:val="002D2B11"/>
    <w:rsid w:val="002D3316"/>
    <w:rsid w:val="002D38CA"/>
    <w:rsid w:val="002D3B36"/>
    <w:rsid w:val="002D3EDD"/>
    <w:rsid w:val="002D4128"/>
    <w:rsid w:val="002D471E"/>
    <w:rsid w:val="002D4C2A"/>
    <w:rsid w:val="002D5E3A"/>
    <w:rsid w:val="002D770E"/>
    <w:rsid w:val="002E1410"/>
    <w:rsid w:val="002E1608"/>
    <w:rsid w:val="002E32A6"/>
    <w:rsid w:val="002E3A6A"/>
    <w:rsid w:val="002E51EB"/>
    <w:rsid w:val="002E56FF"/>
    <w:rsid w:val="002E5D49"/>
    <w:rsid w:val="002E74E8"/>
    <w:rsid w:val="002F00A6"/>
    <w:rsid w:val="002F1486"/>
    <w:rsid w:val="002F17AC"/>
    <w:rsid w:val="002F234E"/>
    <w:rsid w:val="002F3E8B"/>
    <w:rsid w:val="002F52DD"/>
    <w:rsid w:val="002F59E1"/>
    <w:rsid w:val="00300505"/>
    <w:rsid w:val="00300E94"/>
    <w:rsid w:val="0030138F"/>
    <w:rsid w:val="003018D9"/>
    <w:rsid w:val="00303120"/>
    <w:rsid w:val="00303177"/>
    <w:rsid w:val="0030437D"/>
    <w:rsid w:val="00304847"/>
    <w:rsid w:val="00304FAC"/>
    <w:rsid w:val="003054A5"/>
    <w:rsid w:val="00306548"/>
    <w:rsid w:val="00312770"/>
    <w:rsid w:val="003143BA"/>
    <w:rsid w:val="00314C78"/>
    <w:rsid w:val="003159E7"/>
    <w:rsid w:val="003162A4"/>
    <w:rsid w:val="003177B6"/>
    <w:rsid w:val="00317F0D"/>
    <w:rsid w:val="00320727"/>
    <w:rsid w:val="003209D5"/>
    <w:rsid w:val="00320A62"/>
    <w:rsid w:val="00321C0C"/>
    <w:rsid w:val="00322559"/>
    <w:rsid w:val="0032264F"/>
    <w:rsid w:val="00322C35"/>
    <w:rsid w:val="0032323B"/>
    <w:rsid w:val="003236DB"/>
    <w:rsid w:val="0032409E"/>
    <w:rsid w:val="003242FF"/>
    <w:rsid w:val="00325E70"/>
    <w:rsid w:val="0032657A"/>
    <w:rsid w:val="00326EF2"/>
    <w:rsid w:val="003275A6"/>
    <w:rsid w:val="00327FD6"/>
    <w:rsid w:val="00330E0D"/>
    <w:rsid w:val="00331DBB"/>
    <w:rsid w:val="003323CD"/>
    <w:rsid w:val="003344D1"/>
    <w:rsid w:val="00334657"/>
    <w:rsid w:val="00334681"/>
    <w:rsid w:val="00335705"/>
    <w:rsid w:val="00340CF3"/>
    <w:rsid w:val="00341749"/>
    <w:rsid w:val="00341ABB"/>
    <w:rsid w:val="00341B5B"/>
    <w:rsid w:val="003422F2"/>
    <w:rsid w:val="003427C8"/>
    <w:rsid w:val="00343B64"/>
    <w:rsid w:val="00343EE7"/>
    <w:rsid w:val="00345125"/>
    <w:rsid w:val="003472D2"/>
    <w:rsid w:val="0034749F"/>
    <w:rsid w:val="00347C9F"/>
    <w:rsid w:val="003514EE"/>
    <w:rsid w:val="003519D1"/>
    <w:rsid w:val="00351AAB"/>
    <w:rsid w:val="00351BA5"/>
    <w:rsid w:val="00352438"/>
    <w:rsid w:val="00355859"/>
    <w:rsid w:val="00355A75"/>
    <w:rsid w:val="00357D3C"/>
    <w:rsid w:val="00360069"/>
    <w:rsid w:val="00361015"/>
    <w:rsid w:val="003613FA"/>
    <w:rsid w:val="00361F82"/>
    <w:rsid w:val="00363137"/>
    <w:rsid w:val="003632D1"/>
    <w:rsid w:val="003666D5"/>
    <w:rsid w:val="00366822"/>
    <w:rsid w:val="00367CC6"/>
    <w:rsid w:val="00370161"/>
    <w:rsid w:val="00371B34"/>
    <w:rsid w:val="00373D83"/>
    <w:rsid w:val="003740D5"/>
    <w:rsid w:val="00374DCD"/>
    <w:rsid w:val="0037514E"/>
    <w:rsid w:val="003753BF"/>
    <w:rsid w:val="003759E9"/>
    <w:rsid w:val="00375AD1"/>
    <w:rsid w:val="00375D0B"/>
    <w:rsid w:val="003763A7"/>
    <w:rsid w:val="00376D60"/>
    <w:rsid w:val="00376F01"/>
    <w:rsid w:val="00377B81"/>
    <w:rsid w:val="003822EA"/>
    <w:rsid w:val="0038313C"/>
    <w:rsid w:val="003866EB"/>
    <w:rsid w:val="00387BAB"/>
    <w:rsid w:val="0039115E"/>
    <w:rsid w:val="00391E67"/>
    <w:rsid w:val="00393695"/>
    <w:rsid w:val="0039413D"/>
    <w:rsid w:val="00395075"/>
    <w:rsid w:val="0039589A"/>
    <w:rsid w:val="003966B9"/>
    <w:rsid w:val="00397527"/>
    <w:rsid w:val="00397677"/>
    <w:rsid w:val="003A19F4"/>
    <w:rsid w:val="003A1CFF"/>
    <w:rsid w:val="003A238D"/>
    <w:rsid w:val="003A2768"/>
    <w:rsid w:val="003A3291"/>
    <w:rsid w:val="003A335B"/>
    <w:rsid w:val="003A566B"/>
    <w:rsid w:val="003A6B5F"/>
    <w:rsid w:val="003A6BF6"/>
    <w:rsid w:val="003A6C23"/>
    <w:rsid w:val="003A7D83"/>
    <w:rsid w:val="003B10A1"/>
    <w:rsid w:val="003B184F"/>
    <w:rsid w:val="003B3D63"/>
    <w:rsid w:val="003B4314"/>
    <w:rsid w:val="003B49E1"/>
    <w:rsid w:val="003B4D68"/>
    <w:rsid w:val="003B52FE"/>
    <w:rsid w:val="003B5A34"/>
    <w:rsid w:val="003B7A15"/>
    <w:rsid w:val="003C00B4"/>
    <w:rsid w:val="003C06D8"/>
    <w:rsid w:val="003C0A2C"/>
    <w:rsid w:val="003C0CCC"/>
    <w:rsid w:val="003C15FF"/>
    <w:rsid w:val="003C2863"/>
    <w:rsid w:val="003C2B8B"/>
    <w:rsid w:val="003C2FB7"/>
    <w:rsid w:val="003C6A41"/>
    <w:rsid w:val="003C7220"/>
    <w:rsid w:val="003C7485"/>
    <w:rsid w:val="003C7720"/>
    <w:rsid w:val="003D0977"/>
    <w:rsid w:val="003D1498"/>
    <w:rsid w:val="003D1D6F"/>
    <w:rsid w:val="003D2A99"/>
    <w:rsid w:val="003D2B2B"/>
    <w:rsid w:val="003D32AB"/>
    <w:rsid w:val="003D37BF"/>
    <w:rsid w:val="003D39FC"/>
    <w:rsid w:val="003D5B43"/>
    <w:rsid w:val="003D5F3D"/>
    <w:rsid w:val="003D6FDD"/>
    <w:rsid w:val="003D7048"/>
    <w:rsid w:val="003D797B"/>
    <w:rsid w:val="003E0F35"/>
    <w:rsid w:val="003E0F6E"/>
    <w:rsid w:val="003E1575"/>
    <w:rsid w:val="003E15E2"/>
    <w:rsid w:val="003E44FD"/>
    <w:rsid w:val="003E47E3"/>
    <w:rsid w:val="003E5972"/>
    <w:rsid w:val="003E69DC"/>
    <w:rsid w:val="003E6EB0"/>
    <w:rsid w:val="003E7B29"/>
    <w:rsid w:val="003F0071"/>
    <w:rsid w:val="003F1314"/>
    <w:rsid w:val="003F14A3"/>
    <w:rsid w:val="003F1F6B"/>
    <w:rsid w:val="003F4FEE"/>
    <w:rsid w:val="003F5051"/>
    <w:rsid w:val="003F65E7"/>
    <w:rsid w:val="003F76D9"/>
    <w:rsid w:val="003F7D48"/>
    <w:rsid w:val="00400806"/>
    <w:rsid w:val="00400F49"/>
    <w:rsid w:val="00400F4A"/>
    <w:rsid w:val="0040103A"/>
    <w:rsid w:val="00401B67"/>
    <w:rsid w:val="00404261"/>
    <w:rsid w:val="00404314"/>
    <w:rsid w:val="00404961"/>
    <w:rsid w:val="00404A92"/>
    <w:rsid w:val="00406188"/>
    <w:rsid w:val="0040639F"/>
    <w:rsid w:val="00406F76"/>
    <w:rsid w:val="004074D9"/>
    <w:rsid w:val="00407B61"/>
    <w:rsid w:val="004101A5"/>
    <w:rsid w:val="0041112D"/>
    <w:rsid w:val="00411520"/>
    <w:rsid w:val="00411525"/>
    <w:rsid w:val="00411F2C"/>
    <w:rsid w:val="00412534"/>
    <w:rsid w:val="00412F0E"/>
    <w:rsid w:val="00413A16"/>
    <w:rsid w:val="004148F2"/>
    <w:rsid w:val="00414C57"/>
    <w:rsid w:val="004158B2"/>
    <w:rsid w:val="004164FA"/>
    <w:rsid w:val="00416FDC"/>
    <w:rsid w:val="00417034"/>
    <w:rsid w:val="0041766C"/>
    <w:rsid w:val="00420073"/>
    <w:rsid w:val="004210C2"/>
    <w:rsid w:val="00422E2C"/>
    <w:rsid w:val="00422E48"/>
    <w:rsid w:val="004230A7"/>
    <w:rsid w:val="00425304"/>
    <w:rsid w:val="00426E7C"/>
    <w:rsid w:val="00427F1E"/>
    <w:rsid w:val="00430853"/>
    <w:rsid w:val="00430D4A"/>
    <w:rsid w:val="004312C6"/>
    <w:rsid w:val="0043161F"/>
    <w:rsid w:val="00432277"/>
    <w:rsid w:val="00432413"/>
    <w:rsid w:val="00432A05"/>
    <w:rsid w:val="00433245"/>
    <w:rsid w:val="00434631"/>
    <w:rsid w:val="00434925"/>
    <w:rsid w:val="0043498A"/>
    <w:rsid w:val="00434B1D"/>
    <w:rsid w:val="00434BCA"/>
    <w:rsid w:val="0043546D"/>
    <w:rsid w:val="00440588"/>
    <w:rsid w:val="004406F7"/>
    <w:rsid w:val="00442728"/>
    <w:rsid w:val="00442D07"/>
    <w:rsid w:val="004448FD"/>
    <w:rsid w:val="0044576A"/>
    <w:rsid w:val="00445899"/>
    <w:rsid w:val="00445A5E"/>
    <w:rsid w:val="00446520"/>
    <w:rsid w:val="00446F42"/>
    <w:rsid w:val="004472DD"/>
    <w:rsid w:val="004502DB"/>
    <w:rsid w:val="0045053C"/>
    <w:rsid w:val="004513CA"/>
    <w:rsid w:val="004517C8"/>
    <w:rsid w:val="00451C6F"/>
    <w:rsid w:val="004524C0"/>
    <w:rsid w:val="004535FA"/>
    <w:rsid w:val="004540D8"/>
    <w:rsid w:val="00454C93"/>
    <w:rsid w:val="00454F32"/>
    <w:rsid w:val="00455338"/>
    <w:rsid w:val="00456E24"/>
    <w:rsid w:val="004572CD"/>
    <w:rsid w:val="00457723"/>
    <w:rsid w:val="00457FCE"/>
    <w:rsid w:val="004605F2"/>
    <w:rsid w:val="00461AE4"/>
    <w:rsid w:val="00461D07"/>
    <w:rsid w:val="0046201B"/>
    <w:rsid w:val="00463E34"/>
    <w:rsid w:val="00467146"/>
    <w:rsid w:val="00467C93"/>
    <w:rsid w:val="0047078C"/>
    <w:rsid w:val="00471713"/>
    <w:rsid w:val="00471DA5"/>
    <w:rsid w:val="00471F3F"/>
    <w:rsid w:val="004721D3"/>
    <w:rsid w:val="00473255"/>
    <w:rsid w:val="00475274"/>
    <w:rsid w:val="004756F2"/>
    <w:rsid w:val="0047760C"/>
    <w:rsid w:val="00480D54"/>
    <w:rsid w:val="0048184C"/>
    <w:rsid w:val="004828B4"/>
    <w:rsid w:val="004852E1"/>
    <w:rsid w:val="004853B3"/>
    <w:rsid w:val="0048599C"/>
    <w:rsid w:val="00486280"/>
    <w:rsid w:val="00486C52"/>
    <w:rsid w:val="00487F0A"/>
    <w:rsid w:val="00490B85"/>
    <w:rsid w:val="00490D99"/>
    <w:rsid w:val="00491DD6"/>
    <w:rsid w:val="004920CB"/>
    <w:rsid w:val="00492455"/>
    <w:rsid w:val="004933C3"/>
    <w:rsid w:val="00493440"/>
    <w:rsid w:val="00494C39"/>
    <w:rsid w:val="00495B76"/>
    <w:rsid w:val="00495ED9"/>
    <w:rsid w:val="0049616B"/>
    <w:rsid w:val="004961F1"/>
    <w:rsid w:val="004969C5"/>
    <w:rsid w:val="00496BCB"/>
    <w:rsid w:val="00496BD2"/>
    <w:rsid w:val="004A01EE"/>
    <w:rsid w:val="004A07C9"/>
    <w:rsid w:val="004A1458"/>
    <w:rsid w:val="004A234D"/>
    <w:rsid w:val="004A2DF8"/>
    <w:rsid w:val="004A325E"/>
    <w:rsid w:val="004A615D"/>
    <w:rsid w:val="004A61EA"/>
    <w:rsid w:val="004A62A2"/>
    <w:rsid w:val="004A6BA8"/>
    <w:rsid w:val="004A7491"/>
    <w:rsid w:val="004A782F"/>
    <w:rsid w:val="004B3909"/>
    <w:rsid w:val="004B54D5"/>
    <w:rsid w:val="004B55D1"/>
    <w:rsid w:val="004B56EF"/>
    <w:rsid w:val="004B5D98"/>
    <w:rsid w:val="004B5FFF"/>
    <w:rsid w:val="004B61D5"/>
    <w:rsid w:val="004B69CB"/>
    <w:rsid w:val="004B6F1F"/>
    <w:rsid w:val="004B7186"/>
    <w:rsid w:val="004B79A3"/>
    <w:rsid w:val="004B7A59"/>
    <w:rsid w:val="004C082A"/>
    <w:rsid w:val="004C212A"/>
    <w:rsid w:val="004C2219"/>
    <w:rsid w:val="004C36DA"/>
    <w:rsid w:val="004C466C"/>
    <w:rsid w:val="004C475D"/>
    <w:rsid w:val="004C4FA3"/>
    <w:rsid w:val="004C53E5"/>
    <w:rsid w:val="004C5906"/>
    <w:rsid w:val="004C5E73"/>
    <w:rsid w:val="004C7493"/>
    <w:rsid w:val="004D17D5"/>
    <w:rsid w:val="004D2FFE"/>
    <w:rsid w:val="004D425E"/>
    <w:rsid w:val="004D5219"/>
    <w:rsid w:val="004D76C9"/>
    <w:rsid w:val="004E0768"/>
    <w:rsid w:val="004E1507"/>
    <w:rsid w:val="004E1B65"/>
    <w:rsid w:val="004E248A"/>
    <w:rsid w:val="004E3451"/>
    <w:rsid w:val="004E4259"/>
    <w:rsid w:val="004E43FD"/>
    <w:rsid w:val="004E46A4"/>
    <w:rsid w:val="004E5E23"/>
    <w:rsid w:val="004E60A2"/>
    <w:rsid w:val="004E65E3"/>
    <w:rsid w:val="004E6B69"/>
    <w:rsid w:val="004E6E27"/>
    <w:rsid w:val="004E776D"/>
    <w:rsid w:val="004F0BB7"/>
    <w:rsid w:val="004F272A"/>
    <w:rsid w:val="004F2B9C"/>
    <w:rsid w:val="004F3E94"/>
    <w:rsid w:val="004F40F0"/>
    <w:rsid w:val="004F5517"/>
    <w:rsid w:val="004F5D78"/>
    <w:rsid w:val="004F62BD"/>
    <w:rsid w:val="0050012B"/>
    <w:rsid w:val="005014A5"/>
    <w:rsid w:val="00501598"/>
    <w:rsid w:val="00501A28"/>
    <w:rsid w:val="005029C1"/>
    <w:rsid w:val="00502FC6"/>
    <w:rsid w:val="00503492"/>
    <w:rsid w:val="0050406F"/>
    <w:rsid w:val="00504D33"/>
    <w:rsid w:val="0050512F"/>
    <w:rsid w:val="005068DE"/>
    <w:rsid w:val="00506FF2"/>
    <w:rsid w:val="005108BA"/>
    <w:rsid w:val="00510B26"/>
    <w:rsid w:val="005111C2"/>
    <w:rsid w:val="00511B0B"/>
    <w:rsid w:val="005120E7"/>
    <w:rsid w:val="00512F68"/>
    <w:rsid w:val="00513530"/>
    <w:rsid w:val="005147C5"/>
    <w:rsid w:val="005148AF"/>
    <w:rsid w:val="005148DD"/>
    <w:rsid w:val="00514F0E"/>
    <w:rsid w:val="00515945"/>
    <w:rsid w:val="00515A6F"/>
    <w:rsid w:val="00516665"/>
    <w:rsid w:val="00516D12"/>
    <w:rsid w:val="00517566"/>
    <w:rsid w:val="005228CD"/>
    <w:rsid w:val="0052297B"/>
    <w:rsid w:val="00522BD6"/>
    <w:rsid w:val="00523DDE"/>
    <w:rsid w:val="00527735"/>
    <w:rsid w:val="005277DF"/>
    <w:rsid w:val="00530444"/>
    <w:rsid w:val="00531167"/>
    <w:rsid w:val="00531CD4"/>
    <w:rsid w:val="005322B2"/>
    <w:rsid w:val="00533105"/>
    <w:rsid w:val="005348E2"/>
    <w:rsid w:val="00536500"/>
    <w:rsid w:val="00536988"/>
    <w:rsid w:val="00537367"/>
    <w:rsid w:val="00540394"/>
    <w:rsid w:val="00540CD4"/>
    <w:rsid w:val="0054114C"/>
    <w:rsid w:val="00543F18"/>
    <w:rsid w:val="005440DD"/>
    <w:rsid w:val="00544180"/>
    <w:rsid w:val="005445D4"/>
    <w:rsid w:val="00544626"/>
    <w:rsid w:val="0054629F"/>
    <w:rsid w:val="00546314"/>
    <w:rsid w:val="00546604"/>
    <w:rsid w:val="00551BE4"/>
    <w:rsid w:val="00551CB9"/>
    <w:rsid w:val="00551EA0"/>
    <w:rsid w:val="00552B45"/>
    <w:rsid w:val="00553482"/>
    <w:rsid w:val="005541D8"/>
    <w:rsid w:val="00554456"/>
    <w:rsid w:val="005546CF"/>
    <w:rsid w:val="00554A6E"/>
    <w:rsid w:val="00555EA5"/>
    <w:rsid w:val="00556DDA"/>
    <w:rsid w:val="005572F7"/>
    <w:rsid w:val="00557B24"/>
    <w:rsid w:val="00563184"/>
    <w:rsid w:val="00564B7E"/>
    <w:rsid w:val="00565072"/>
    <w:rsid w:val="00565C9D"/>
    <w:rsid w:val="005663DE"/>
    <w:rsid w:val="0056665B"/>
    <w:rsid w:val="00567330"/>
    <w:rsid w:val="005678DA"/>
    <w:rsid w:val="00570825"/>
    <w:rsid w:val="00571381"/>
    <w:rsid w:val="005721D4"/>
    <w:rsid w:val="0057223C"/>
    <w:rsid w:val="005732BF"/>
    <w:rsid w:val="005735A0"/>
    <w:rsid w:val="00573D9F"/>
    <w:rsid w:val="00574BAB"/>
    <w:rsid w:val="00575CA6"/>
    <w:rsid w:val="00575EC7"/>
    <w:rsid w:val="00575F36"/>
    <w:rsid w:val="005769F8"/>
    <w:rsid w:val="0057755C"/>
    <w:rsid w:val="0057792E"/>
    <w:rsid w:val="00577F4C"/>
    <w:rsid w:val="00577F5B"/>
    <w:rsid w:val="005802DC"/>
    <w:rsid w:val="0058164E"/>
    <w:rsid w:val="0058219C"/>
    <w:rsid w:val="005825D0"/>
    <w:rsid w:val="00583442"/>
    <w:rsid w:val="005839EC"/>
    <w:rsid w:val="00584834"/>
    <w:rsid w:val="00584B7C"/>
    <w:rsid w:val="00585969"/>
    <w:rsid w:val="00585A2D"/>
    <w:rsid w:val="00585F1F"/>
    <w:rsid w:val="0058624D"/>
    <w:rsid w:val="005908F5"/>
    <w:rsid w:val="005911CB"/>
    <w:rsid w:val="0059142E"/>
    <w:rsid w:val="00591E01"/>
    <w:rsid w:val="005922F0"/>
    <w:rsid w:val="00592885"/>
    <w:rsid w:val="00592955"/>
    <w:rsid w:val="0059520C"/>
    <w:rsid w:val="00595577"/>
    <w:rsid w:val="005968DA"/>
    <w:rsid w:val="00597DDE"/>
    <w:rsid w:val="005A0127"/>
    <w:rsid w:val="005A09BC"/>
    <w:rsid w:val="005A0F9F"/>
    <w:rsid w:val="005A18A9"/>
    <w:rsid w:val="005A1A2A"/>
    <w:rsid w:val="005A38D3"/>
    <w:rsid w:val="005A3B07"/>
    <w:rsid w:val="005A4E82"/>
    <w:rsid w:val="005A595D"/>
    <w:rsid w:val="005A60E0"/>
    <w:rsid w:val="005A65B8"/>
    <w:rsid w:val="005A7065"/>
    <w:rsid w:val="005B0EBD"/>
    <w:rsid w:val="005B1E14"/>
    <w:rsid w:val="005B232F"/>
    <w:rsid w:val="005B301D"/>
    <w:rsid w:val="005B3775"/>
    <w:rsid w:val="005B406B"/>
    <w:rsid w:val="005B4BCB"/>
    <w:rsid w:val="005B4DFC"/>
    <w:rsid w:val="005B5DB0"/>
    <w:rsid w:val="005B5FB3"/>
    <w:rsid w:val="005C10AD"/>
    <w:rsid w:val="005C158A"/>
    <w:rsid w:val="005C1B97"/>
    <w:rsid w:val="005C21FB"/>
    <w:rsid w:val="005C3AD7"/>
    <w:rsid w:val="005C3AEF"/>
    <w:rsid w:val="005C3C41"/>
    <w:rsid w:val="005C3D5E"/>
    <w:rsid w:val="005C458C"/>
    <w:rsid w:val="005C5924"/>
    <w:rsid w:val="005C6428"/>
    <w:rsid w:val="005D0E15"/>
    <w:rsid w:val="005D18F5"/>
    <w:rsid w:val="005D1B6B"/>
    <w:rsid w:val="005D3708"/>
    <w:rsid w:val="005D3DDC"/>
    <w:rsid w:val="005D3EA7"/>
    <w:rsid w:val="005D4C2D"/>
    <w:rsid w:val="005D54E8"/>
    <w:rsid w:val="005D6990"/>
    <w:rsid w:val="005D6B84"/>
    <w:rsid w:val="005E1097"/>
    <w:rsid w:val="005E2795"/>
    <w:rsid w:val="005E28CC"/>
    <w:rsid w:val="005E3056"/>
    <w:rsid w:val="005E3190"/>
    <w:rsid w:val="005E3194"/>
    <w:rsid w:val="005E350D"/>
    <w:rsid w:val="005E3B37"/>
    <w:rsid w:val="005E4363"/>
    <w:rsid w:val="005E479B"/>
    <w:rsid w:val="005E5304"/>
    <w:rsid w:val="005E56A5"/>
    <w:rsid w:val="005E5A5B"/>
    <w:rsid w:val="005E626B"/>
    <w:rsid w:val="005F0A3E"/>
    <w:rsid w:val="005F233E"/>
    <w:rsid w:val="005F29B9"/>
    <w:rsid w:val="005F33C0"/>
    <w:rsid w:val="005F391D"/>
    <w:rsid w:val="005F46C2"/>
    <w:rsid w:val="005F504A"/>
    <w:rsid w:val="005F5E2B"/>
    <w:rsid w:val="005F6518"/>
    <w:rsid w:val="005F6A4A"/>
    <w:rsid w:val="005F6F64"/>
    <w:rsid w:val="005F7357"/>
    <w:rsid w:val="005F77C1"/>
    <w:rsid w:val="0060038E"/>
    <w:rsid w:val="00600F01"/>
    <w:rsid w:val="00601781"/>
    <w:rsid w:val="00602072"/>
    <w:rsid w:val="006025CD"/>
    <w:rsid w:val="00604181"/>
    <w:rsid w:val="006051A0"/>
    <w:rsid w:val="00605A8A"/>
    <w:rsid w:val="00605ADF"/>
    <w:rsid w:val="00605C60"/>
    <w:rsid w:val="006066D4"/>
    <w:rsid w:val="00606887"/>
    <w:rsid w:val="00606F27"/>
    <w:rsid w:val="00606F92"/>
    <w:rsid w:val="00607764"/>
    <w:rsid w:val="006103B1"/>
    <w:rsid w:val="00611124"/>
    <w:rsid w:val="006115FA"/>
    <w:rsid w:val="00611D68"/>
    <w:rsid w:val="006121F7"/>
    <w:rsid w:val="00612722"/>
    <w:rsid w:val="00614225"/>
    <w:rsid w:val="00614F74"/>
    <w:rsid w:val="0061654A"/>
    <w:rsid w:val="00616563"/>
    <w:rsid w:val="00616FD7"/>
    <w:rsid w:val="00620703"/>
    <w:rsid w:val="00620D74"/>
    <w:rsid w:val="00620FB4"/>
    <w:rsid w:val="00620FDB"/>
    <w:rsid w:val="0062104F"/>
    <w:rsid w:val="00622235"/>
    <w:rsid w:val="0062250E"/>
    <w:rsid w:val="0062260B"/>
    <w:rsid w:val="006228AD"/>
    <w:rsid w:val="00625B61"/>
    <w:rsid w:val="00627053"/>
    <w:rsid w:val="00630907"/>
    <w:rsid w:val="00630D57"/>
    <w:rsid w:val="0063304B"/>
    <w:rsid w:val="0063396D"/>
    <w:rsid w:val="00634454"/>
    <w:rsid w:val="0063460C"/>
    <w:rsid w:val="00635107"/>
    <w:rsid w:val="006351F9"/>
    <w:rsid w:val="00636241"/>
    <w:rsid w:val="006363CA"/>
    <w:rsid w:val="0064097D"/>
    <w:rsid w:val="00640B83"/>
    <w:rsid w:val="00641297"/>
    <w:rsid w:val="00641407"/>
    <w:rsid w:val="00641CB7"/>
    <w:rsid w:val="00641DF7"/>
    <w:rsid w:val="00642152"/>
    <w:rsid w:val="0064252A"/>
    <w:rsid w:val="00647108"/>
    <w:rsid w:val="00647CF2"/>
    <w:rsid w:val="00647F74"/>
    <w:rsid w:val="00650AB4"/>
    <w:rsid w:val="00650CA0"/>
    <w:rsid w:val="0065110B"/>
    <w:rsid w:val="00651F97"/>
    <w:rsid w:val="00652145"/>
    <w:rsid w:val="00652CB5"/>
    <w:rsid w:val="00654B6C"/>
    <w:rsid w:val="006562FB"/>
    <w:rsid w:val="00656310"/>
    <w:rsid w:val="00656AC6"/>
    <w:rsid w:val="00656C33"/>
    <w:rsid w:val="00657B22"/>
    <w:rsid w:val="006602FC"/>
    <w:rsid w:val="0066276A"/>
    <w:rsid w:val="00662E98"/>
    <w:rsid w:val="0066616D"/>
    <w:rsid w:val="006661C3"/>
    <w:rsid w:val="0066661A"/>
    <w:rsid w:val="00666C2E"/>
    <w:rsid w:val="00670BEF"/>
    <w:rsid w:val="006732AD"/>
    <w:rsid w:val="006740A5"/>
    <w:rsid w:val="0067522D"/>
    <w:rsid w:val="006757C3"/>
    <w:rsid w:val="00675F23"/>
    <w:rsid w:val="00676EDE"/>
    <w:rsid w:val="006774C4"/>
    <w:rsid w:val="00677AD0"/>
    <w:rsid w:val="00680592"/>
    <w:rsid w:val="00681627"/>
    <w:rsid w:val="006817B1"/>
    <w:rsid w:val="00682FDF"/>
    <w:rsid w:val="006831AC"/>
    <w:rsid w:val="006844D0"/>
    <w:rsid w:val="0068470D"/>
    <w:rsid w:val="00684CC6"/>
    <w:rsid w:val="00686641"/>
    <w:rsid w:val="00686D0F"/>
    <w:rsid w:val="00686EE0"/>
    <w:rsid w:val="00687120"/>
    <w:rsid w:val="00687185"/>
    <w:rsid w:val="00691332"/>
    <w:rsid w:val="00691E58"/>
    <w:rsid w:val="0069225F"/>
    <w:rsid w:val="00692D59"/>
    <w:rsid w:val="00693DBD"/>
    <w:rsid w:val="00694163"/>
    <w:rsid w:val="00695156"/>
    <w:rsid w:val="00696D68"/>
    <w:rsid w:val="006A1BB6"/>
    <w:rsid w:val="006A1C74"/>
    <w:rsid w:val="006A2A98"/>
    <w:rsid w:val="006A407B"/>
    <w:rsid w:val="006A54A7"/>
    <w:rsid w:val="006A5A95"/>
    <w:rsid w:val="006A6544"/>
    <w:rsid w:val="006A7055"/>
    <w:rsid w:val="006B090F"/>
    <w:rsid w:val="006B0ED7"/>
    <w:rsid w:val="006B100F"/>
    <w:rsid w:val="006B2361"/>
    <w:rsid w:val="006B24E0"/>
    <w:rsid w:val="006B257C"/>
    <w:rsid w:val="006B3970"/>
    <w:rsid w:val="006B4468"/>
    <w:rsid w:val="006B44E5"/>
    <w:rsid w:val="006B4ECB"/>
    <w:rsid w:val="006B51F0"/>
    <w:rsid w:val="006B5D11"/>
    <w:rsid w:val="006B678E"/>
    <w:rsid w:val="006C08FC"/>
    <w:rsid w:val="006C0EAB"/>
    <w:rsid w:val="006C0F0D"/>
    <w:rsid w:val="006C18C5"/>
    <w:rsid w:val="006C18FF"/>
    <w:rsid w:val="006C2CC0"/>
    <w:rsid w:val="006C3105"/>
    <w:rsid w:val="006C36A4"/>
    <w:rsid w:val="006C4B21"/>
    <w:rsid w:val="006C536B"/>
    <w:rsid w:val="006C6242"/>
    <w:rsid w:val="006C799A"/>
    <w:rsid w:val="006D02F8"/>
    <w:rsid w:val="006D127B"/>
    <w:rsid w:val="006D2352"/>
    <w:rsid w:val="006D4D55"/>
    <w:rsid w:val="006D4E45"/>
    <w:rsid w:val="006D50A5"/>
    <w:rsid w:val="006D51C9"/>
    <w:rsid w:val="006D5F2D"/>
    <w:rsid w:val="006D65F4"/>
    <w:rsid w:val="006D7346"/>
    <w:rsid w:val="006E05B5"/>
    <w:rsid w:val="006E06AF"/>
    <w:rsid w:val="006E1849"/>
    <w:rsid w:val="006E1A37"/>
    <w:rsid w:val="006E1C99"/>
    <w:rsid w:val="006E1CD9"/>
    <w:rsid w:val="006E3B02"/>
    <w:rsid w:val="006E4316"/>
    <w:rsid w:val="006E564B"/>
    <w:rsid w:val="006E603D"/>
    <w:rsid w:val="006E71CF"/>
    <w:rsid w:val="006F1174"/>
    <w:rsid w:val="006F1BF2"/>
    <w:rsid w:val="006F1F0B"/>
    <w:rsid w:val="006F3121"/>
    <w:rsid w:val="006F3278"/>
    <w:rsid w:val="006F4AE1"/>
    <w:rsid w:val="006F4FDE"/>
    <w:rsid w:val="006F6206"/>
    <w:rsid w:val="006F6C4B"/>
    <w:rsid w:val="006F7229"/>
    <w:rsid w:val="006F7933"/>
    <w:rsid w:val="007006E1"/>
    <w:rsid w:val="00700ACF"/>
    <w:rsid w:val="00700F27"/>
    <w:rsid w:val="007022DC"/>
    <w:rsid w:val="007027D0"/>
    <w:rsid w:val="00703316"/>
    <w:rsid w:val="00703580"/>
    <w:rsid w:val="00703CC4"/>
    <w:rsid w:val="0070453B"/>
    <w:rsid w:val="00704653"/>
    <w:rsid w:val="00704B6D"/>
    <w:rsid w:val="00706B65"/>
    <w:rsid w:val="00706FA8"/>
    <w:rsid w:val="007077F7"/>
    <w:rsid w:val="00707CBB"/>
    <w:rsid w:val="00711483"/>
    <w:rsid w:val="0071157B"/>
    <w:rsid w:val="00711D68"/>
    <w:rsid w:val="007120F7"/>
    <w:rsid w:val="00712438"/>
    <w:rsid w:val="0071394F"/>
    <w:rsid w:val="00714E7B"/>
    <w:rsid w:val="007160D7"/>
    <w:rsid w:val="00716378"/>
    <w:rsid w:val="00716561"/>
    <w:rsid w:val="00716BDA"/>
    <w:rsid w:val="00716FBF"/>
    <w:rsid w:val="00717A8A"/>
    <w:rsid w:val="00717F88"/>
    <w:rsid w:val="00722087"/>
    <w:rsid w:val="00722510"/>
    <w:rsid w:val="00722C7A"/>
    <w:rsid w:val="007242AB"/>
    <w:rsid w:val="00725B9D"/>
    <w:rsid w:val="0072685C"/>
    <w:rsid w:val="0073064C"/>
    <w:rsid w:val="007322D1"/>
    <w:rsid w:val="00732A66"/>
    <w:rsid w:val="00732DF6"/>
    <w:rsid w:val="00734E44"/>
    <w:rsid w:val="00736045"/>
    <w:rsid w:val="007364D4"/>
    <w:rsid w:val="00736A7E"/>
    <w:rsid w:val="00736BD8"/>
    <w:rsid w:val="007374FE"/>
    <w:rsid w:val="00741A24"/>
    <w:rsid w:val="00741F5C"/>
    <w:rsid w:val="007426FB"/>
    <w:rsid w:val="007427EE"/>
    <w:rsid w:val="00742B23"/>
    <w:rsid w:val="00743336"/>
    <w:rsid w:val="00743D45"/>
    <w:rsid w:val="00743E24"/>
    <w:rsid w:val="00745107"/>
    <w:rsid w:val="00750CCD"/>
    <w:rsid w:val="0075138A"/>
    <w:rsid w:val="00752819"/>
    <w:rsid w:val="007530B2"/>
    <w:rsid w:val="00753B69"/>
    <w:rsid w:val="00754769"/>
    <w:rsid w:val="007551AF"/>
    <w:rsid w:val="00755941"/>
    <w:rsid w:val="00755E0F"/>
    <w:rsid w:val="00757A7F"/>
    <w:rsid w:val="00757E9F"/>
    <w:rsid w:val="00760A43"/>
    <w:rsid w:val="007627AB"/>
    <w:rsid w:val="007628FD"/>
    <w:rsid w:val="00762B28"/>
    <w:rsid w:val="0076407E"/>
    <w:rsid w:val="007647C5"/>
    <w:rsid w:val="007651B8"/>
    <w:rsid w:val="00765A2C"/>
    <w:rsid w:val="00765FC6"/>
    <w:rsid w:val="00766957"/>
    <w:rsid w:val="00766F53"/>
    <w:rsid w:val="00770711"/>
    <w:rsid w:val="00771E29"/>
    <w:rsid w:val="00771E97"/>
    <w:rsid w:val="0077484E"/>
    <w:rsid w:val="00774F08"/>
    <w:rsid w:val="00774FC6"/>
    <w:rsid w:val="00775C20"/>
    <w:rsid w:val="00776C94"/>
    <w:rsid w:val="007775E7"/>
    <w:rsid w:val="007806C6"/>
    <w:rsid w:val="0078084B"/>
    <w:rsid w:val="00780C3B"/>
    <w:rsid w:val="00781020"/>
    <w:rsid w:val="0078128F"/>
    <w:rsid w:val="00782D96"/>
    <w:rsid w:val="007850D7"/>
    <w:rsid w:val="00785777"/>
    <w:rsid w:val="00785C4F"/>
    <w:rsid w:val="00785CEB"/>
    <w:rsid w:val="007864A5"/>
    <w:rsid w:val="00786BD2"/>
    <w:rsid w:val="00786BD4"/>
    <w:rsid w:val="00787CB7"/>
    <w:rsid w:val="00787CF5"/>
    <w:rsid w:val="00787E21"/>
    <w:rsid w:val="007901FF"/>
    <w:rsid w:val="00790AD1"/>
    <w:rsid w:val="007926E5"/>
    <w:rsid w:val="007928CE"/>
    <w:rsid w:val="0079516A"/>
    <w:rsid w:val="00795450"/>
    <w:rsid w:val="00795A8D"/>
    <w:rsid w:val="00796118"/>
    <w:rsid w:val="00797536"/>
    <w:rsid w:val="00797920"/>
    <w:rsid w:val="00797B2C"/>
    <w:rsid w:val="007A011D"/>
    <w:rsid w:val="007A12F2"/>
    <w:rsid w:val="007A2646"/>
    <w:rsid w:val="007A28FB"/>
    <w:rsid w:val="007A3348"/>
    <w:rsid w:val="007A452E"/>
    <w:rsid w:val="007A4EAE"/>
    <w:rsid w:val="007A59F2"/>
    <w:rsid w:val="007B1719"/>
    <w:rsid w:val="007B17B3"/>
    <w:rsid w:val="007B2A21"/>
    <w:rsid w:val="007B2FE0"/>
    <w:rsid w:val="007B4EBD"/>
    <w:rsid w:val="007B50C0"/>
    <w:rsid w:val="007B53DF"/>
    <w:rsid w:val="007B591A"/>
    <w:rsid w:val="007B6C2D"/>
    <w:rsid w:val="007B6E6E"/>
    <w:rsid w:val="007C10B7"/>
    <w:rsid w:val="007C10EB"/>
    <w:rsid w:val="007C284D"/>
    <w:rsid w:val="007C54D0"/>
    <w:rsid w:val="007C550F"/>
    <w:rsid w:val="007C63E2"/>
    <w:rsid w:val="007C67F8"/>
    <w:rsid w:val="007C79FF"/>
    <w:rsid w:val="007C7ECC"/>
    <w:rsid w:val="007D0E76"/>
    <w:rsid w:val="007D1374"/>
    <w:rsid w:val="007D1C41"/>
    <w:rsid w:val="007D1DBC"/>
    <w:rsid w:val="007D20B0"/>
    <w:rsid w:val="007D27B2"/>
    <w:rsid w:val="007D2A86"/>
    <w:rsid w:val="007D3126"/>
    <w:rsid w:val="007D3248"/>
    <w:rsid w:val="007D3428"/>
    <w:rsid w:val="007D3573"/>
    <w:rsid w:val="007D4FE7"/>
    <w:rsid w:val="007D5169"/>
    <w:rsid w:val="007D5366"/>
    <w:rsid w:val="007D62CF"/>
    <w:rsid w:val="007D6E88"/>
    <w:rsid w:val="007D7490"/>
    <w:rsid w:val="007D7CD3"/>
    <w:rsid w:val="007E092A"/>
    <w:rsid w:val="007E0AC4"/>
    <w:rsid w:val="007E22F3"/>
    <w:rsid w:val="007E2D9A"/>
    <w:rsid w:val="007E2E37"/>
    <w:rsid w:val="007E362C"/>
    <w:rsid w:val="007E5525"/>
    <w:rsid w:val="007E651D"/>
    <w:rsid w:val="007E665D"/>
    <w:rsid w:val="007E6A35"/>
    <w:rsid w:val="007E6A84"/>
    <w:rsid w:val="007E7C6B"/>
    <w:rsid w:val="007E7F5B"/>
    <w:rsid w:val="007F17D3"/>
    <w:rsid w:val="007F1BE8"/>
    <w:rsid w:val="007F2C11"/>
    <w:rsid w:val="007F2ED2"/>
    <w:rsid w:val="007F40D9"/>
    <w:rsid w:val="007F448E"/>
    <w:rsid w:val="007F4D19"/>
    <w:rsid w:val="007F5303"/>
    <w:rsid w:val="007F5579"/>
    <w:rsid w:val="007F5FE4"/>
    <w:rsid w:val="007F618A"/>
    <w:rsid w:val="007F7D59"/>
    <w:rsid w:val="00800908"/>
    <w:rsid w:val="00801C6F"/>
    <w:rsid w:val="008023BC"/>
    <w:rsid w:val="00802856"/>
    <w:rsid w:val="008035CC"/>
    <w:rsid w:val="0080442D"/>
    <w:rsid w:val="00804CE9"/>
    <w:rsid w:val="00805E38"/>
    <w:rsid w:val="00806233"/>
    <w:rsid w:val="008066BC"/>
    <w:rsid w:val="00806AE5"/>
    <w:rsid w:val="0080702D"/>
    <w:rsid w:val="00807E1E"/>
    <w:rsid w:val="008120E5"/>
    <w:rsid w:val="0081222B"/>
    <w:rsid w:val="00812B71"/>
    <w:rsid w:val="0081402F"/>
    <w:rsid w:val="008144A6"/>
    <w:rsid w:val="0081499F"/>
    <w:rsid w:val="00814BF4"/>
    <w:rsid w:val="008153BE"/>
    <w:rsid w:val="0081625B"/>
    <w:rsid w:val="00816881"/>
    <w:rsid w:val="008179CE"/>
    <w:rsid w:val="00821233"/>
    <w:rsid w:val="0082203A"/>
    <w:rsid w:val="00822086"/>
    <w:rsid w:val="0082282F"/>
    <w:rsid w:val="00823C60"/>
    <w:rsid w:val="008242C0"/>
    <w:rsid w:val="008251C6"/>
    <w:rsid w:val="00825C2E"/>
    <w:rsid w:val="008260AB"/>
    <w:rsid w:val="008305A1"/>
    <w:rsid w:val="008326F0"/>
    <w:rsid w:val="0083379A"/>
    <w:rsid w:val="00834D0B"/>
    <w:rsid w:val="00834DE5"/>
    <w:rsid w:val="00834E68"/>
    <w:rsid w:val="00834F35"/>
    <w:rsid w:val="0083584F"/>
    <w:rsid w:val="00836929"/>
    <w:rsid w:val="008372BD"/>
    <w:rsid w:val="00837488"/>
    <w:rsid w:val="00840975"/>
    <w:rsid w:val="00840B1C"/>
    <w:rsid w:val="00840F4B"/>
    <w:rsid w:val="00842D99"/>
    <w:rsid w:val="0084392C"/>
    <w:rsid w:val="00843C75"/>
    <w:rsid w:val="00844BB6"/>
    <w:rsid w:val="00844CDC"/>
    <w:rsid w:val="00844DA9"/>
    <w:rsid w:val="008453F3"/>
    <w:rsid w:val="00845F47"/>
    <w:rsid w:val="00845F75"/>
    <w:rsid w:val="00846D31"/>
    <w:rsid w:val="0085121E"/>
    <w:rsid w:val="00852400"/>
    <w:rsid w:val="008528B2"/>
    <w:rsid w:val="00852FE1"/>
    <w:rsid w:val="008543DE"/>
    <w:rsid w:val="0085747A"/>
    <w:rsid w:val="008600AD"/>
    <w:rsid w:val="0086029E"/>
    <w:rsid w:val="00860D96"/>
    <w:rsid w:val="008612C9"/>
    <w:rsid w:val="00861A35"/>
    <w:rsid w:val="008621B4"/>
    <w:rsid w:val="008651AF"/>
    <w:rsid w:val="008652A4"/>
    <w:rsid w:val="008672F2"/>
    <w:rsid w:val="00867A0E"/>
    <w:rsid w:val="00867B01"/>
    <w:rsid w:val="0087011B"/>
    <w:rsid w:val="0087088A"/>
    <w:rsid w:val="00870BBD"/>
    <w:rsid w:val="0087391F"/>
    <w:rsid w:val="00873930"/>
    <w:rsid w:val="0087429A"/>
    <w:rsid w:val="008742C1"/>
    <w:rsid w:val="00875F78"/>
    <w:rsid w:val="008802F5"/>
    <w:rsid w:val="00880F0C"/>
    <w:rsid w:val="008814EC"/>
    <w:rsid w:val="00881BCE"/>
    <w:rsid w:val="00881C42"/>
    <w:rsid w:val="0088297C"/>
    <w:rsid w:val="00883543"/>
    <w:rsid w:val="008839D3"/>
    <w:rsid w:val="008849CA"/>
    <w:rsid w:val="008860DA"/>
    <w:rsid w:val="00890864"/>
    <w:rsid w:val="00890E06"/>
    <w:rsid w:val="00890ECA"/>
    <w:rsid w:val="0089142C"/>
    <w:rsid w:val="008915A9"/>
    <w:rsid w:val="008929C3"/>
    <w:rsid w:val="00895938"/>
    <w:rsid w:val="00895D00"/>
    <w:rsid w:val="0089678F"/>
    <w:rsid w:val="00897431"/>
    <w:rsid w:val="00897880"/>
    <w:rsid w:val="00897E6F"/>
    <w:rsid w:val="008A09BC"/>
    <w:rsid w:val="008A0B69"/>
    <w:rsid w:val="008A0DF4"/>
    <w:rsid w:val="008A1017"/>
    <w:rsid w:val="008A1445"/>
    <w:rsid w:val="008A2AEB"/>
    <w:rsid w:val="008A3259"/>
    <w:rsid w:val="008A46AA"/>
    <w:rsid w:val="008A6A84"/>
    <w:rsid w:val="008A7285"/>
    <w:rsid w:val="008A7895"/>
    <w:rsid w:val="008B01DD"/>
    <w:rsid w:val="008B15C4"/>
    <w:rsid w:val="008B25E0"/>
    <w:rsid w:val="008B34A8"/>
    <w:rsid w:val="008B4A4A"/>
    <w:rsid w:val="008B527A"/>
    <w:rsid w:val="008B53ED"/>
    <w:rsid w:val="008B53EF"/>
    <w:rsid w:val="008B5782"/>
    <w:rsid w:val="008B78EA"/>
    <w:rsid w:val="008B7A4E"/>
    <w:rsid w:val="008C1D3F"/>
    <w:rsid w:val="008C2229"/>
    <w:rsid w:val="008C2AE4"/>
    <w:rsid w:val="008C2D0B"/>
    <w:rsid w:val="008C3F4E"/>
    <w:rsid w:val="008C4078"/>
    <w:rsid w:val="008C4990"/>
    <w:rsid w:val="008C4CF0"/>
    <w:rsid w:val="008C5572"/>
    <w:rsid w:val="008C6423"/>
    <w:rsid w:val="008C6778"/>
    <w:rsid w:val="008C6ACB"/>
    <w:rsid w:val="008C6D58"/>
    <w:rsid w:val="008C6E91"/>
    <w:rsid w:val="008C79E0"/>
    <w:rsid w:val="008D0599"/>
    <w:rsid w:val="008D073A"/>
    <w:rsid w:val="008D0CEC"/>
    <w:rsid w:val="008D0FDA"/>
    <w:rsid w:val="008D1876"/>
    <w:rsid w:val="008D2B57"/>
    <w:rsid w:val="008D3405"/>
    <w:rsid w:val="008D3C7C"/>
    <w:rsid w:val="008D3EB9"/>
    <w:rsid w:val="008D422F"/>
    <w:rsid w:val="008D4A72"/>
    <w:rsid w:val="008D4B7A"/>
    <w:rsid w:val="008D5179"/>
    <w:rsid w:val="008E1A25"/>
    <w:rsid w:val="008E2113"/>
    <w:rsid w:val="008E2EC4"/>
    <w:rsid w:val="008E3E21"/>
    <w:rsid w:val="008E41DE"/>
    <w:rsid w:val="008E44AA"/>
    <w:rsid w:val="008E4A8F"/>
    <w:rsid w:val="008E58D5"/>
    <w:rsid w:val="008E66E0"/>
    <w:rsid w:val="008E6A6E"/>
    <w:rsid w:val="008F066F"/>
    <w:rsid w:val="008F08CC"/>
    <w:rsid w:val="008F2362"/>
    <w:rsid w:val="008F281F"/>
    <w:rsid w:val="008F4023"/>
    <w:rsid w:val="008F417E"/>
    <w:rsid w:val="008F46EB"/>
    <w:rsid w:val="008F66E1"/>
    <w:rsid w:val="008F7C94"/>
    <w:rsid w:val="00901C57"/>
    <w:rsid w:val="00902766"/>
    <w:rsid w:val="00903ECA"/>
    <w:rsid w:val="0090568D"/>
    <w:rsid w:val="00905A37"/>
    <w:rsid w:val="00905B66"/>
    <w:rsid w:val="0091090D"/>
    <w:rsid w:val="00910C9B"/>
    <w:rsid w:val="00911C94"/>
    <w:rsid w:val="00911E6A"/>
    <w:rsid w:val="009134CA"/>
    <w:rsid w:val="00913A9E"/>
    <w:rsid w:val="00914AC6"/>
    <w:rsid w:val="00914BF4"/>
    <w:rsid w:val="0091585F"/>
    <w:rsid w:val="00915CB8"/>
    <w:rsid w:val="00915F5F"/>
    <w:rsid w:val="00917304"/>
    <w:rsid w:val="00917F0B"/>
    <w:rsid w:val="00920872"/>
    <w:rsid w:val="009217C9"/>
    <w:rsid w:val="00922452"/>
    <w:rsid w:val="00924945"/>
    <w:rsid w:val="00925FFF"/>
    <w:rsid w:val="009260EF"/>
    <w:rsid w:val="009265D1"/>
    <w:rsid w:val="00930DAE"/>
    <w:rsid w:val="0093240F"/>
    <w:rsid w:val="009325FE"/>
    <w:rsid w:val="00935327"/>
    <w:rsid w:val="00935A17"/>
    <w:rsid w:val="009361E1"/>
    <w:rsid w:val="009362FF"/>
    <w:rsid w:val="009366E6"/>
    <w:rsid w:val="0093783D"/>
    <w:rsid w:val="00940A1B"/>
    <w:rsid w:val="0094123B"/>
    <w:rsid w:val="00941454"/>
    <w:rsid w:val="00942260"/>
    <w:rsid w:val="009425F1"/>
    <w:rsid w:val="0094274D"/>
    <w:rsid w:val="00942BAC"/>
    <w:rsid w:val="009459A3"/>
    <w:rsid w:val="009466C3"/>
    <w:rsid w:val="00947353"/>
    <w:rsid w:val="00947D49"/>
    <w:rsid w:val="00947E19"/>
    <w:rsid w:val="0095136D"/>
    <w:rsid w:val="00951845"/>
    <w:rsid w:val="00951BA5"/>
    <w:rsid w:val="00951F05"/>
    <w:rsid w:val="0095248E"/>
    <w:rsid w:val="0095274C"/>
    <w:rsid w:val="00954E1D"/>
    <w:rsid w:val="00954E7F"/>
    <w:rsid w:val="00954ED3"/>
    <w:rsid w:val="00955794"/>
    <w:rsid w:val="00956566"/>
    <w:rsid w:val="009573C5"/>
    <w:rsid w:val="00957EE2"/>
    <w:rsid w:val="00963B7E"/>
    <w:rsid w:val="00966149"/>
    <w:rsid w:val="00967569"/>
    <w:rsid w:val="0097013A"/>
    <w:rsid w:val="00970FBC"/>
    <w:rsid w:val="00971612"/>
    <w:rsid w:val="00971970"/>
    <w:rsid w:val="00971E4D"/>
    <w:rsid w:val="00972D1B"/>
    <w:rsid w:val="00972EB0"/>
    <w:rsid w:val="009730CE"/>
    <w:rsid w:val="0097399B"/>
    <w:rsid w:val="00974531"/>
    <w:rsid w:val="00975120"/>
    <w:rsid w:val="0097545A"/>
    <w:rsid w:val="00975D28"/>
    <w:rsid w:val="00975F2E"/>
    <w:rsid w:val="00975F38"/>
    <w:rsid w:val="00975F86"/>
    <w:rsid w:val="00976AB5"/>
    <w:rsid w:val="00980DD4"/>
    <w:rsid w:val="00980F9A"/>
    <w:rsid w:val="00981067"/>
    <w:rsid w:val="009818B4"/>
    <w:rsid w:val="00982216"/>
    <w:rsid w:val="009826A0"/>
    <w:rsid w:val="0098313F"/>
    <w:rsid w:val="00983C75"/>
    <w:rsid w:val="00984412"/>
    <w:rsid w:val="009845D5"/>
    <w:rsid w:val="00985ABA"/>
    <w:rsid w:val="00986227"/>
    <w:rsid w:val="00987373"/>
    <w:rsid w:val="0099033B"/>
    <w:rsid w:val="00990500"/>
    <w:rsid w:val="0099068F"/>
    <w:rsid w:val="0099097D"/>
    <w:rsid w:val="00990A07"/>
    <w:rsid w:val="00991E32"/>
    <w:rsid w:val="0099289C"/>
    <w:rsid w:val="009934E5"/>
    <w:rsid w:val="00993A4D"/>
    <w:rsid w:val="00993F5D"/>
    <w:rsid w:val="00994903"/>
    <w:rsid w:val="0099552B"/>
    <w:rsid w:val="00995749"/>
    <w:rsid w:val="00995DD7"/>
    <w:rsid w:val="00995EAC"/>
    <w:rsid w:val="009965BD"/>
    <w:rsid w:val="009A1544"/>
    <w:rsid w:val="009A271A"/>
    <w:rsid w:val="009A273E"/>
    <w:rsid w:val="009A4C8D"/>
    <w:rsid w:val="009A4E22"/>
    <w:rsid w:val="009A5F3E"/>
    <w:rsid w:val="009A5F6C"/>
    <w:rsid w:val="009B06E0"/>
    <w:rsid w:val="009B1697"/>
    <w:rsid w:val="009B2554"/>
    <w:rsid w:val="009B2DA5"/>
    <w:rsid w:val="009B45E7"/>
    <w:rsid w:val="009B595E"/>
    <w:rsid w:val="009B7BCC"/>
    <w:rsid w:val="009C03E1"/>
    <w:rsid w:val="009C3600"/>
    <w:rsid w:val="009C3EF0"/>
    <w:rsid w:val="009C449A"/>
    <w:rsid w:val="009C53A0"/>
    <w:rsid w:val="009C63DF"/>
    <w:rsid w:val="009C672A"/>
    <w:rsid w:val="009C6A22"/>
    <w:rsid w:val="009D0C65"/>
    <w:rsid w:val="009D1721"/>
    <w:rsid w:val="009D1948"/>
    <w:rsid w:val="009D196B"/>
    <w:rsid w:val="009D1A67"/>
    <w:rsid w:val="009D1CDE"/>
    <w:rsid w:val="009D2253"/>
    <w:rsid w:val="009D2B49"/>
    <w:rsid w:val="009D319F"/>
    <w:rsid w:val="009D34C4"/>
    <w:rsid w:val="009D371B"/>
    <w:rsid w:val="009D3BF8"/>
    <w:rsid w:val="009D4A77"/>
    <w:rsid w:val="009D577E"/>
    <w:rsid w:val="009D6C31"/>
    <w:rsid w:val="009D78CA"/>
    <w:rsid w:val="009E0901"/>
    <w:rsid w:val="009E0D0B"/>
    <w:rsid w:val="009E1170"/>
    <w:rsid w:val="009E17DB"/>
    <w:rsid w:val="009E1CAE"/>
    <w:rsid w:val="009E2985"/>
    <w:rsid w:val="009E3039"/>
    <w:rsid w:val="009E341A"/>
    <w:rsid w:val="009E44E5"/>
    <w:rsid w:val="009E468F"/>
    <w:rsid w:val="009E499A"/>
    <w:rsid w:val="009E7268"/>
    <w:rsid w:val="009E7D31"/>
    <w:rsid w:val="009F0B0B"/>
    <w:rsid w:val="009F0D09"/>
    <w:rsid w:val="009F1A6E"/>
    <w:rsid w:val="009F2AC1"/>
    <w:rsid w:val="009F2DA0"/>
    <w:rsid w:val="009F3B44"/>
    <w:rsid w:val="009F4124"/>
    <w:rsid w:val="009F45C4"/>
    <w:rsid w:val="009F4721"/>
    <w:rsid w:val="009F5228"/>
    <w:rsid w:val="009F562C"/>
    <w:rsid w:val="009F6C78"/>
    <w:rsid w:val="009F7A1B"/>
    <w:rsid w:val="009F7ADA"/>
    <w:rsid w:val="00A0050A"/>
    <w:rsid w:val="00A00595"/>
    <w:rsid w:val="00A009AA"/>
    <w:rsid w:val="00A00B0C"/>
    <w:rsid w:val="00A00C7A"/>
    <w:rsid w:val="00A0127F"/>
    <w:rsid w:val="00A01416"/>
    <w:rsid w:val="00A01453"/>
    <w:rsid w:val="00A0348B"/>
    <w:rsid w:val="00A04368"/>
    <w:rsid w:val="00A044E3"/>
    <w:rsid w:val="00A05232"/>
    <w:rsid w:val="00A05275"/>
    <w:rsid w:val="00A05721"/>
    <w:rsid w:val="00A06785"/>
    <w:rsid w:val="00A06A97"/>
    <w:rsid w:val="00A10BED"/>
    <w:rsid w:val="00A11257"/>
    <w:rsid w:val="00A113B9"/>
    <w:rsid w:val="00A12BB6"/>
    <w:rsid w:val="00A12CD8"/>
    <w:rsid w:val="00A13504"/>
    <w:rsid w:val="00A13C41"/>
    <w:rsid w:val="00A1406A"/>
    <w:rsid w:val="00A15467"/>
    <w:rsid w:val="00A155C0"/>
    <w:rsid w:val="00A170B2"/>
    <w:rsid w:val="00A2380A"/>
    <w:rsid w:val="00A23F6D"/>
    <w:rsid w:val="00A2406B"/>
    <w:rsid w:val="00A24B7D"/>
    <w:rsid w:val="00A25B6C"/>
    <w:rsid w:val="00A2645A"/>
    <w:rsid w:val="00A266CE"/>
    <w:rsid w:val="00A26BA5"/>
    <w:rsid w:val="00A26E2C"/>
    <w:rsid w:val="00A306A0"/>
    <w:rsid w:val="00A30C0D"/>
    <w:rsid w:val="00A31F6F"/>
    <w:rsid w:val="00A32546"/>
    <w:rsid w:val="00A32DD6"/>
    <w:rsid w:val="00A34541"/>
    <w:rsid w:val="00A345B7"/>
    <w:rsid w:val="00A34A7C"/>
    <w:rsid w:val="00A355A9"/>
    <w:rsid w:val="00A35668"/>
    <w:rsid w:val="00A35AE0"/>
    <w:rsid w:val="00A35E48"/>
    <w:rsid w:val="00A3620F"/>
    <w:rsid w:val="00A36764"/>
    <w:rsid w:val="00A36B44"/>
    <w:rsid w:val="00A410B7"/>
    <w:rsid w:val="00A4189A"/>
    <w:rsid w:val="00A41A7A"/>
    <w:rsid w:val="00A41F82"/>
    <w:rsid w:val="00A43BEF"/>
    <w:rsid w:val="00A44C02"/>
    <w:rsid w:val="00A45332"/>
    <w:rsid w:val="00A458B4"/>
    <w:rsid w:val="00A46474"/>
    <w:rsid w:val="00A47E6F"/>
    <w:rsid w:val="00A506DA"/>
    <w:rsid w:val="00A50ABA"/>
    <w:rsid w:val="00A53C29"/>
    <w:rsid w:val="00A54C8C"/>
    <w:rsid w:val="00A56028"/>
    <w:rsid w:val="00A56077"/>
    <w:rsid w:val="00A56124"/>
    <w:rsid w:val="00A609DF"/>
    <w:rsid w:val="00A63C87"/>
    <w:rsid w:val="00A6543D"/>
    <w:rsid w:val="00A66117"/>
    <w:rsid w:val="00A6750C"/>
    <w:rsid w:val="00A72759"/>
    <w:rsid w:val="00A756BD"/>
    <w:rsid w:val="00A7585F"/>
    <w:rsid w:val="00A76A65"/>
    <w:rsid w:val="00A774FC"/>
    <w:rsid w:val="00A81779"/>
    <w:rsid w:val="00A82E93"/>
    <w:rsid w:val="00A831AF"/>
    <w:rsid w:val="00A8365F"/>
    <w:rsid w:val="00A83D8C"/>
    <w:rsid w:val="00A83DE5"/>
    <w:rsid w:val="00A84247"/>
    <w:rsid w:val="00A84818"/>
    <w:rsid w:val="00A84EEC"/>
    <w:rsid w:val="00A85E0F"/>
    <w:rsid w:val="00A864A4"/>
    <w:rsid w:val="00A86B0D"/>
    <w:rsid w:val="00A86B56"/>
    <w:rsid w:val="00A87CE5"/>
    <w:rsid w:val="00A90778"/>
    <w:rsid w:val="00A9089C"/>
    <w:rsid w:val="00A90959"/>
    <w:rsid w:val="00A90C10"/>
    <w:rsid w:val="00A90E3F"/>
    <w:rsid w:val="00A9115A"/>
    <w:rsid w:val="00A92789"/>
    <w:rsid w:val="00A92EDA"/>
    <w:rsid w:val="00A93034"/>
    <w:rsid w:val="00A9428E"/>
    <w:rsid w:val="00A94414"/>
    <w:rsid w:val="00A94836"/>
    <w:rsid w:val="00A95250"/>
    <w:rsid w:val="00A952B6"/>
    <w:rsid w:val="00A954A5"/>
    <w:rsid w:val="00A95B25"/>
    <w:rsid w:val="00A95F0A"/>
    <w:rsid w:val="00AA1479"/>
    <w:rsid w:val="00AA223C"/>
    <w:rsid w:val="00AA2BFF"/>
    <w:rsid w:val="00AA400F"/>
    <w:rsid w:val="00AA4543"/>
    <w:rsid w:val="00AA48F6"/>
    <w:rsid w:val="00AB04A8"/>
    <w:rsid w:val="00AB09D6"/>
    <w:rsid w:val="00AB0D8F"/>
    <w:rsid w:val="00AB108D"/>
    <w:rsid w:val="00AB1185"/>
    <w:rsid w:val="00AB2081"/>
    <w:rsid w:val="00AB3821"/>
    <w:rsid w:val="00AB4235"/>
    <w:rsid w:val="00AB4631"/>
    <w:rsid w:val="00AB564B"/>
    <w:rsid w:val="00AB597D"/>
    <w:rsid w:val="00AB68BF"/>
    <w:rsid w:val="00AC003C"/>
    <w:rsid w:val="00AC0320"/>
    <w:rsid w:val="00AC0C5C"/>
    <w:rsid w:val="00AC1B0D"/>
    <w:rsid w:val="00AC3031"/>
    <w:rsid w:val="00AC544F"/>
    <w:rsid w:val="00AC6BB7"/>
    <w:rsid w:val="00AC6EA3"/>
    <w:rsid w:val="00AC71F6"/>
    <w:rsid w:val="00AC74AE"/>
    <w:rsid w:val="00AD23D0"/>
    <w:rsid w:val="00AD2AE8"/>
    <w:rsid w:val="00AD366A"/>
    <w:rsid w:val="00AD3944"/>
    <w:rsid w:val="00AD3B7C"/>
    <w:rsid w:val="00AD4D37"/>
    <w:rsid w:val="00AD4FC2"/>
    <w:rsid w:val="00AD5FA2"/>
    <w:rsid w:val="00AD6F40"/>
    <w:rsid w:val="00AD7FDD"/>
    <w:rsid w:val="00AE0D13"/>
    <w:rsid w:val="00AE225A"/>
    <w:rsid w:val="00AE25F2"/>
    <w:rsid w:val="00AE3A88"/>
    <w:rsid w:val="00AE46A9"/>
    <w:rsid w:val="00AE4DCA"/>
    <w:rsid w:val="00AE5449"/>
    <w:rsid w:val="00AE6163"/>
    <w:rsid w:val="00AE6B75"/>
    <w:rsid w:val="00AE6EFE"/>
    <w:rsid w:val="00AE7959"/>
    <w:rsid w:val="00AF0772"/>
    <w:rsid w:val="00AF0B92"/>
    <w:rsid w:val="00AF1493"/>
    <w:rsid w:val="00AF2290"/>
    <w:rsid w:val="00AF295E"/>
    <w:rsid w:val="00AF32A1"/>
    <w:rsid w:val="00AF548A"/>
    <w:rsid w:val="00AF5B53"/>
    <w:rsid w:val="00B0349C"/>
    <w:rsid w:val="00B035DB"/>
    <w:rsid w:val="00B03633"/>
    <w:rsid w:val="00B07FEC"/>
    <w:rsid w:val="00B103C6"/>
    <w:rsid w:val="00B10AD3"/>
    <w:rsid w:val="00B11750"/>
    <w:rsid w:val="00B11FFB"/>
    <w:rsid w:val="00B15D17"/>
    <w:rsid w:val="00B2154B"/>
    <w:rsid w:val="00B223D3"/>
    <w:rsid w:val="00B2240D"/>
    <w:rsid w:val="00B22D6A"/>
    <w:rsid w:val="00B23FD1"/>
    <w:rsid w:val="00B2528F"/>
    <w:rsid w:val="00B267B1"/>
    <w:rsid w:val="00B2681C"/>
    <w:rsid w:val="00B26886"/>
    <w:rsid w:val="00B26DDF"/>
    <w:rsid w:val="00B26F83"/>
    <w:rsid w:val="00B27870"/>
    <w:rsid w:val="00B302B1"/>
    <w:rsid w:val="00B30F5F"/>
    <w:rsid w:val="00B31039"/>
    <w:rsid w:val="00B312E7"/>
    <w:rsid w:val="00B316CF"/>
    <w:rsid w:val="00B3231C"/>
    <w:rsid w:val="00B3283F"/>
    <w:rsid w:val="00B32985"/>
    <w:rsid w:val="00B33263"/>
    <w:rsid w:val="00B34710"/>
    <w:rsid w:val="00B35EE4"/>
    <w:rsid w:val="00B36FD8"/>
    <w:rsid w:val="00B36FE3"/>
    <w:rsid w:val="00B3766E"/>
    <w:rsid w:val="00B37A20"/>
    <w:rsid w:val="00B37D75"/>
    <w:rsid w:val="00B40E55"/>
    <w:rsid w:val="00B40EAF"/>
    <w:rsid w:val="00B418D3"/>
    <w:rsid w:val="00B41E2B"/>
    <w:rsid w:val="00B4328C"/>
    <w:rsid w:val="00B46672"/>
    <w:rsid w:val="00B50B9D"/>
    <w:rsid w:val="00B51DFD"/>
    <w:rsid w:val="00B5201E"/>
    <w:rsid w:val="00B52F42"/>
    <w:rsid w:val="00B53477"/>
    <w:rsid w:val="00B54D55"/>
    <w:rsid w:val="00B55CE6"/>
    <w:rsid w:val="00B562DA"/>
    <w:rsid w:val="00B56E60"/>
    <w:rsid w:val="00B57FD9"/>
    <w:rsid w:val="00B62106"/>
    <w:rsid w:val="00B62454"/>
    <w:rsid w:val="00B62A3F"/>
    <w:rsid w:val="00B636F9"/>
    <w:rsid w:val="00B63F85"/>
    <w:rsid w:val="00B6419C"/>
    <w:rsid w:val="00B650B0"/>
    <w:rsid w:val="00B656C0"/>
    <w:rsid w:val="00B65951"/>
    <w:rsid w:val="00B660B2"/>
    <w:rsid w:val="00B665EA"/>
    <w:rsid w:val="00B70935"/>
    <w:rsid w:val="00B711A4"/>
    <w:rsid w:val="00B713C7"/>
    <w:rsid w:val="00B7177D"/>
    <w:rsid w:val="00B72D85"/>
    <w:rsid w:val="00B73707"/>
    <w:rsid w:val="00B74FF9"/>
    <w:rsid w:val="00B7514A"/>
    <w:rsid w:val="00B75741"/>
    <w:rsid w:val="00B75817"/>
    <w:rsid w:val="00B75ADC"/>
    <w:rsid w:val="00B75DB1"/>
    <w:rsid w:val="00B76994"/>
    <w:rsid w:val="00B76D06"/>
    <w:rsid w:val="00B76D22"/>
    <w:rsid w:val="00B77498"/>
    <w:rsid w:val="00B77BB8"/>
    <w:rsid w:val="00B77BBE"/>
    <w:rsid w:val="00B800A5"/>
    <w:rsid w:val="00B805F2"/>
    <w:rsid w:val="00B80836"/>
    <w:rsid w:val="00B812BB"/>
    <w:rsid w:val="00B8221B"/>
    <w:rsid w:val="00B82B44"/>
    <w:rsid w:val="00B83363"/>
    <w:rsid w:val="00B83D94"/>
    <w:rsid w:val="00B86286"/>
    <w:rsid w:val="00B87540"/>
    <w:rsid w:val="00B87615"/>
    <w:rsid w:val="00B87E23"/>
    <w:rsid w:val="00B87FC2"/>
    <w:rsid w:val="00B90A6C"/>
    <w:rsid w:val="00B91605"/>
    <w:rsid w:val="00B93535"/>
    <w:rsid w:val="00B95993"/>
    <w:rsid w:val="00B96021"/>
    <w:rsid w:val="00B96BF9"/>
    <w:rsid w:val="00B96F96"/>
    <w:rsid w:val="00BA1D83"/>
    <w:rsid w:val="00BA1FDD"/>
    <w:rsid w:val="00BA2BEE"/>
    <w:rsid w:val="00BA3D89"/>
    <w:rsid w:val="00BA3F7B"/>
    <w:rsid w:val="00BA5094"/>
    <w:rsid w:val="00BA571C"/>
    <w:rsid w:val="00BA66C4"/>
    <w:rsid w:val="00BA6C61"/>
    <w:rsid w:val="00BA72D1"/>
    <w:rsid w:val="00BB0093"/>
    <w:rsid w:val="00BB1B27"/>
    <w:rsid w:val="00BB24DE"/>
    <w:rsid w:val="00BB2701"/>
    <w:rsid w:val="00BB29D0"/>
    <w:rsid w:val="00BB3541"/>
    <w:rsid w:val="00BB39A5"/>
    <w:rsid w:val="00BB4151"/>
    <w:rsid w:val="00BB44CB"/>
    <w:rsid w:val="00BB5298"/>
    <w:rsid w:val="00BB62F2"/>
    <w:rsid w:val="00BB63D7"/>
    <w:rsid w:val="00BB7790"/>
    <w:rsid w:val="00BB7BC1"/>
    <w:rsid w:val="00BB7CE0"/>
    <w:rsid w:val="00BC010E"/>
    <w:rsid w:val="00BC072A"/>
    <w:rsid w:val="00BC0F26"/>
    <w:rsid w:val="00BC1245"/>
    <w:rsid w:val="00BC17C3"/>
    <w:rsid w:val="00BC28E6"/>
    <w:rsid w:val="00BC2CB3"/>
    <w:rsid w:val="00BC3F94"/>
    <w:rsid w:val="00BC5B7E"/>
    <w:rsid w:val="00BC65F2"/>
    <w:rsid w:val="00BC77F2"/>
    <w:rsid w:val="00BD1944"/>
    <w:rsid w:val="00BD2043"/>
    <w:rsid w:val="00BD7402"/>
    <w:rsid w:val="00BE1A4B"/>
    <w:rsid w:val="00BE1E3D"/>
    <w:rsid w:val="00BE2A6A"/>
    <w:rsid w:val="00BE3861"/>
    <w:rsid w:val="00BE45F6"/>
    <w:rsid w:val="00BE6D66"/>
    <w:rsid w:val="00BE7812"/>
    <w:rsid w:val="00BE7B74"/>
    <w:rsid w:val="00BF03B3"/>
    <w:rsid w:val="00BF1671"/>
    <w:rsid w:val="00BF5ACC"/>
    <w:rsid w:val="00BF5EE4"/>
    <w:rsid w:val="00BF63DB"/>
    <w:rsid w:val="00BF66CC"/>
    <w:rsid w:val="00BF6BE1"/>
    <w:rsid w:val="00BF7862"/>
    <w:rsid w:val="00BF796F"/>
    <w:rsid w:val="00C00880"/>
    <w:rsid w:val="00C00BE5"/>
    <w:rsid w:val="00C00C7C"/>
    <w:rsid w:val="00C015C9"/>
    <w:rsid w:val="00C021D9"/>
    <w:rsid w:val="00C02473"/>
    <w:rsid w:val="00C03591"/>
    <w:rsid w:val="00C04351"/>
    <w:rsid w:val="00C04A36"/>
    <w:rsid w:val="00C06333"/>
    <w:rsid w:val="00C064E6"/>
    <w:rsid w:val="00C06AE8"/>
    <w:rsid w:val="00C10052"/>
    <w:rsid w:val="00C1082B"/>
    <w:rsid w:val="00C10ED0"/>
    <w:rsid w:val="00C1166F"/>
    <w:rsid w:val="00C1315B"/>
    <w:rsid w:val="00C15969"/>
    <w:rsid w:val="00C15DC1"/>
    <w:rsid w:val="00C1650E"/>
    <w:rsid w:val="00C16E6D"/>
    <w:rsid w:val="00C215FF"/>
    <w:rsid w:val="00C23404"/>
    <w:rsid w:val="00C23841"/>
    <w:rsid w:val="00C258C7"/>
    <w:rsid w:val="00C2596D"/>
    <w:rsid w:val="00C26736"/>
    <w:rsid w:val="00C301D7"/>
    <w:rsid w:val="00C321A2"/>
    <w:rsid w:val="00C3344D"/>
    <w:rsid w:val="00C33458"/>
    <w:rsid w:val="00C3402B"/>
    <w:rsid w:val="00C34740"/>
    <w:rsid w:val="00C34DBE"/>
    <w:rsid w:val="00C37CFE"/>
    <w:rsid w:val="00C402F1"/>
    <w:rsid w:val="00C4074E"/>
    <w:rsid w:val="00C4076C"/>
    <w:rsid w:val="00C408F0"/>
    <w:rsid w:val="00C40E19"/>
    <w:rsid w:val="00C41C49"/>
    <w:rsid w:val="00C420D9"/>
    <w:rsid w:val="00C4238F"/>
    <w:rsid w:val="00C42410"/>
    <w:rsid w:val="00C43829"/>
    <w:rsid w:val="00C439BE"/>
    <w:rsid w:val="00C45AA0"/>
    <w:rsid w:val="00C45D63"/>
    <w:rsid w:val="00C45EA4"/>
    <w:rsid w:val="00C4638B"/>
    <w:rsid w:val="00C4654B"/>
    <w:rsid w:val="00C470B2"/>
    <w:rsid w:val="00C47893"/>
    <w:rsid w:val="00C47A69"/>
    <w:rsid w:val="00C47BCE"/>
    <w:rsid w:val="00C47E3A"/>
    <w:rsid w:val="00C50461"/>
    <w:rsid w:val="00C5056E"/>
    <w:rsid w:val="00C50C95"/>
    <w:rsid w:val="00C50E41"/>
    <w:rsid w:val="00C511DB"/>
    <w:rsid w:val="00C52437"/>
    <w:rsid w:val="00C52E10"/>
    <w:rsid w:val="00C53071"/>
    <w:rsid w:val="00C55C6D"/>
    <w:rsid w:val="00C5686A"/>
    <w:rsid w:val="00C579E5"/>
    <w:rsid w:val="00C57E46"/>
    <w:rsid w:val="00C57F94"/>
    <w:rsid w:val="00C61A95"/>
    <w:rsid w:val="00C61D4A"/>
    <w:rsid w:val="00C629BE"/>
    <w:rsid w:val="00C62EF2"/>
    <w:rsid w:val="00C63827"/>
    <w:rsid w:val="00C63DF1"/>
    <w:rsid w:val="00C640D6"/>
    <w:rsid w:val="00C64C29"/>
    <w:rsid w:val="00C655BD"/>
    <w:rsid w:val="00C65DAE"/>
    <w:rsid w:val="00C66332"/>
    <w:rsid w:val="00C67A4B"/>
    <w:rsid w:val="00C70A5F"/>
    <w:rsid w:val="00C752FC"/>
    <w:rsid w:val="00C75A63"/>
    <w:rsid w:val="00C75CC6"/>
    <w:rsid w:val="00C765B4"/>
    <w:rsid w:val="00C76749"/>
    <w:rsid w:val="00C76C28"/>
    <w:rsid w:val="00C77B07"/>
    <w:rsid w:val="00C800A6"/>
    <w:rsid w:val="00C80338"/>
    <w:rsid w:val="00C80766"/>
    <w:rsid w:val="00C8084F"/>
    <w:rsid w:val="00C81348"/>
    <w:rsid w:val="00C83039"/>
    <w:rsid w:val="00C83229"/>
    <w:rsid w:val="00C83F5B"/>
    <w:rsid w:val="00C84519"/>
    <w:rsid w:val="00C84AB2"/>
    <w:rsid w:val="00C8510E"/>
    <w:rsid w:val="00C85FFC"/>
    <w:rsid w:val="00C865BD"/>
    <w:rsid w:val="00C86EE1"/>
    <w:rsid w:val="00C8712A"/>
    <w:rsid w:val="00C87A9A"/>
    <w:rsid w:val="00C90FDC"/>
    <w:rsid w:val="00C91172"/>
    <w:rsid w:val="00C91AE0"/>
    <w:rsid w:val="00C92C55"/>
    <w:rsid w:val="00C93AFD"/>
    <w:rsid w:val="00C93BE5"/>
    <w:rsid w:val="00C93CC9"/>
    <w:rsid w:val="00C95030"/>
    <w:rsid w:val="00C95E37"/>
    <w:rsid w:val="00C96307"/>
    <w:rsid w:val="00C96399"/>
    <w:rsid w:val="00C973FB"/>
    <w:rsid w:val="00C97A4D"/>
    <w:rsid w:val="00C97F1A"/>
    <w:rsid w:val="00CA0B1C"/>
    <w:rsid w:val="00CA1C12"/>
    <w:rsid w:val="00CA22FF"/>
    <w:rsid w:val="00CA305E"/>
    <w:rsid w:val="00CA3303"/>
    <w:rsid w:val="00CA36D1"/>
    <w:rsid w:val="00CA3966"/>
    <w:rsid w:val="00CA5208"/>
    <w:rsid w:val="00CA5C23"/>
    <w:rsid w:val="00CA77B6"/>
    <w:rsid w:val="00CA7989"/>
    <w:rsid w:val="00CB0B6E"/>
    <w:rsid w:val="00CB3875"/>
    <w:rsid w:val="00CB4437"/>
    <w:rsid w:val="00CB4451"/>
    <w:rsid w:val="00CB5693"/>
    <w:rsid w:val="00CB5AF6"/>
    <w:rsid w:val="00CB612A"/>
    <w:rsid w:val="00CB6D35"/>
    <w:rsid w:val="00CB7EAD"/>
    <w:rsid w:val="00CC067B"/>
    <w:rsid w:val="00CC0FF3"/>
    <w:rsid w:val="00CC1F7D"/>
    <w:rsid w:val="00CC2186"/>
    <w:rsid w:val="00CC232E"/>
    <w:rsid w:val="00CC2727"/>
    <w:rsid w:val="00CC3220"/>
    <w:rsid w:val="00CC33AB"/>
    <w:rsid w:val="00CC34ED"/>
    <w:rsid w:val="00CC49AB"/>
    <w:rsid w:val="00CC56C1"/>
    <w:rsid w:val="00CC5956"/>
    <w:rsid w:val="00CC69DE"/>
    <w:rsid w:val="00CD006A"/>
    <w:rsid w:val="00CD21CD"/>
    <w:rsid w:val="00CD3925"/>
    <w:rsid w:val="00CD3AEF"/>
    <w:rsid w:val="00CD4EC5"/>
    <w:rsid w:val="00CD520D"/>
    <w:rsid w:val="00CD6598"/>
    <w:rsid w:val="00CD664F"/>
    <w:rsid w:val="00CD72B7"/>
    <w:rsid w:val="00CE0D38"/>
    <w:rsid w:val="00CE31C8"/>
    <w:rsid w:val="00CE4FD7"/>
    <w:rsid w:val="00CE6E53"/>
    <w:rsid w:val="00CE7A9A"/>
    <w:rsid w:val="00CF0A59"/>
    <w:rsid w:val="00CF0BB1"/>
    <w:rsid w:val="00CF1678"/>
    <w:rsid w:val="00CF2824"/>
    <w:rsid w:val="00CF2A11"/>
    <w:rsid w:val="00CF2FD0"/>
    <w:rsid w:val="00CF305C"/>
    <w:rsid w:val="00CF39D1"/>
    <w:rsid w:val="00CF3B5B"/>
    <w:rsid w:val="00CF3F7A"/>
    <w:rsid w:val="00CF41B6"/>
    <w:rsid w:val="00CF491E"/>
    <w:rsid w:val="00CF4D6B"/>
    <w:rsid w:val="00CF5338"/>
    <w:rsid w:val="00CF6D59"/>
    <w:rsid w:val="00D00723"/>
    <w:rsid w:val="00D0233D"/>
    <w:rsid w:val="00D02570"/>
    <w:rsid w:val="00D03829"/>
    <w:rsid w:val="00D03EF4"/>
    <w:rsid w:val="00D0442D"/>
    <w:rsid w:val="00D046B1"/>
    <w:rsid w:val="00D04761"/>
    <w:rsid w:val="00D05718"/>
    <w:rsid w:val="00D062C1"/>
    <w:rsid w:val="00D07038"/>
    <w:rsid w:val="00D0710F"/>
    <w:rsid w:val="00D10957"/>
    <w:rsid w:val="00D12031"/>
    <w:rsid w:val="00D129D1"/>
    <w:rsid w:val="00D1378D"/>
    <w:rsid w:val="00D13BE3"/>
    <w:rsid w:val="00D14C37"/>
    <w:rsid w:val="00D14E24"/>
    <w:rsid w:val="00D151DD"/>
    <w:rsid w:val="00D1589F"/>
    <w:rsid w:val="00D15920"/>
    <w:rsid w:val="00D15EAF"/>
    <w:rsid w:val="00D16D19"/>
    <w:rsid w:val="00D172B2"/>
    <w:rsid w:val="00D17A86"/>
    <w:rsid w:val="00D17C2A"/>
    <w:rsid w:val="00D204A1"/>
    <w:rsid w:val="00D20E46"/>
    <w:rsid w:val="00D21BF2"/>
    <w:rsid w:val="00D247D1"/>
    <w:rsid w:val="00D24E83"/>
    <w:rsid w:val="00D259BE"/>
    <w:rsid w:val="00D27128"/>
    <w:rsid w:val="00D27A14"/>
    <w:rsid w:val="00D308E9"/>
    <w:rsid w:val="00D31C28"/>
    <w:rsid w:val="00D32325"/>
    <w:rsid w:val="00D32B89"/>
    <w:rsid w:val="00D32F23"/>
    <w:rsid w:val="00D33575"/>
    <w:rsid w:val="00D3480C"/>
    <w:rsid w:val="00D3585D"/>
    <w:rsid w:val="00D36C5E"/>
    <w:rsid w:val="00D37FCC"/>
    <w:rsid w:val="00D40C3A"/>
    <w:rsid w:val="00D428BA"/>
    <w:rsid w:val="00D428D0"/>
    <w:rsid w:val="00D43696"/>
    <w:rsid w:val="00D43C04"/>
    <w:rsid w:val="00D43E43"/>
    <w:rsid w:val="00D443C0"/>
    <w:rsid w:val="00D45410"/>
    <w:rsid w:val="00D459F4"/>
    <w:rsid w:val="00D50230"/>
    <w:rsid w:val="00D5028E"/>
    <w:rsid w:val="00D5040A"/>
    <w:rsid w:val="00D51131"/>
    <w:rsid w:val="00D51D85"/>
    <w:rsid w:val="00D52BAD"/>
    <w:rsid w:val="00D54A4F"/>
    <w:rsid w:val="00D55900"/>
    <w:rsid w:val="00D56B03"/>
    <w:rsid w:val="00D56D5F"/>
    <w:rsid w:val="00D56E6E"/>
    <w:rsid w:val="00D570D3"/>
    <w:rsid w:val="00D573C3"/>
    <w:rsid w:val="00D57593"/>
    <w:rsid w:val="00D5768B"/>
    <w:rsid w:val="00D579C5"/>
    <w:rsid w:val="00D57D21"/>
    <w:rsid w:val="00D615F3"/>
    <w:rsid w:val="00D61B36"/>
    <w:rsid w:val="00D6458D"/>
    <w:rsid w:val="00D64CB9"/>
    <w:rsid w:val="00D658B7"/>
    <w:rsid w:val="00D65A1E"/>
    <w:rsid w:val="00D6748B"/>
    <w:rsid w:val="00D70339"/>
    <w:rsid w:val="00D70524"/>
    <w:rsid w:val="00D71708"/>
    <w:rsid w:val="00D71817"/>
    <w:rsid w:val="00D71AD9"/>
    <w:rsid w:val="00D71F60"/>
    <w:rsid w:val="00D7200E"/>
    <w:rsid w:val="00D72338"/>
    <w:rsid w:val="00D72B67"/>
    <w:rsid w:val="00D730BC"/>
    <w:rsid w:val="00D7419A"/>
    <w:rsid w:val="00D742D0"/>
    <w:rsid w:val="00D747B5"/>
    <w:rsid w:val="00D75514"/>
    <w:rsid w:val="00D7563F"/>
    <w:rsid w:val="00D75680"/>
    <w:rsid w:val="00D756F7"/>
    <w:rsid w:val="00D7586F"/>
    <w:rsid w:val="00D75D33"/>
    <w:rsid w:val="00D769AD"/>
    <w:rsid w:val="00D77A3D"/>
    <w:rsid w:val="00D8223D"/>
    <w:rsid w:val="00D833E9"/>
    <w:rsid w:val="00D83829"/>
    <w:rsid w:val="00D84113"/>
    <w:rsid w:val="00D849A5"/>
    <w:rsid w:val="00D86017"/>
    <w:rsid w:val="00D86599"/>
    <w:rsid w:val="00D91105"/>
    <w:rsid w:val="00D914BC"/>
    <w:rsid w:val="00D91E02"/>
    <w:rsid w:val="00D93B4E"/>
    <w:rsid w:val="00D93B8C"/>
    <w:rsid w:val="00D94FE5"/>
    <w:rsid w:val="00D9616E"/>
    <w:rsid w:val="00D965F6"/>
    <w:rsid w:val="00DA1053"/>
    <w:rsid w:val="00DA12A5"/>
    <w:rsid w:val="00DA2162"/>
    <w:rsid w:val="00DA2239"/>
    <w:rsid w:val="00DA25F7"/>
    <w:rsid w:val="00DA2CEF"/>
    <w:rsid w:val="00DA551E"/>
    <w:rsid w:val="00DA5CAD"/>
    <w:rsid w:val="00DA607E"/>
    <w:rsid w:val="00DA65B3"/>
    <w:rsid w:val="00DA6A04"/>
    <w:rsid w:val="00DA70B8"/>
    <w:rsid w:val="00DA79FB"/>
    <w:rsid w:val="00DB0BA2"/>
    <w:rsid w:val="00DB1296"/>
    <w:rsid w:val="00DB2492"/>
    <w:rsid w:val="00DB2CC4"/>
    <w:rsid w:val="00DB2D81"/>
    <w:rsid w:val="00DB2DAA"/>
    <w:rsid w:val="00DB2F5E"/>
    <w:rsid w:val="00DB31A0"/>
    <w:rsid w:val="00DB33C5"/>
    <w:rsid w:val="00DB3776"/>
    <w:rsid w:val="00DB4240"/>
    <w:rsid w:val="00DB541C"/>
    <w:rsid w:val="00DB5F2F"/>
    <w:rsid w:val="00DB69FE"/>
    <w:rsid w:val="00DC3AC9"/>
    <w:rsid w:val="00DC3B30"/>
    <w:rsid w:val="00DC44F9"/>
    <w:rsid w:val="00DC4D43"/>
    <w:rsid w:val="00DC5126"/>
    <w:rsid w:val="00DC52A1"/>
    <w:rsid w:val="00DC6827"/>
    <w:rsid w:val="00DC6DCD"/>
    <w:rsid w:val="00DC6EB2"/>
    <w:rsid w:val="00DD0ED9"/>
    <w:rsid w:val="00DD20C9"/>
    <w:rsid w:val="00DD320B"/>
    <w:rsid w:val="00DD3442"/>
    <w:rsid w:val="00DD3980"/>
    <w:rsid w:val="00DD3C32"/>
    <w:rsid w:val="00DD46DF"/>
    <w:rsid w:val="00DD54B0"/>
    <w:rsid w:val="00DD5CD0"/>
    <w:rsid w:val="00DD5EFE"/>
    <w:rsid w:val="00DD6786"/>
    <w:rsid w:val="00DD7169"/>
    <w:rsid w:val="00DD754E"/>
    <w:rsid w:val="00DD77D8"/>
    <w:rsid w:val="00DE01A9"/>
    <w:rsid w:val="00DE0627"/>
    <w:rsid w:val="00DE0AAC"/>
    <w:rsid w:val="00DE31BF"/>
    <w:rsid w:val="00DE3FFB"/>
    <w:rsid w:val="00DE5608"/>
    <w:rsid w:val="00DE7368"/>
    <w:rsid w:val="00DE77E7"/>
    <w:rsid w:val="00DF06F8"/>
    <w:rsid w:val="00DF1C98"/>
    <w:rsid w:val="00DF1D81"/>
    <w:rsid w:val="00DF2F90"/>
    <w:rsid w:val="00DF30DE"/>
    <w:rsid w:val="00DF384D"/>
    <w:rsid w:val="00DF4C31"/>
    <w:rsid w:val="00DF533B"/>
    <w:rsid w:val="00DF5A42"/>
    <w:rsid w:val="00DF6629"/>
    <w:rsid w:val="00DF6816"/>
    <w:rsid w:val="00DF6C15"/>
    <w:rsid w:val="00DF6EE7"/>
    <w:rsid w:val="00DF7FEB"/>
    <w:rsid w:val="00E0160E"/>
    <w:rsid w:val="00E0254A"/>
    <w:rsid w:val="00E02BE3"/>
    <w:rsid w:val="00E02F5A"/>
    <w:rsid w:val="00E041FB"/>
    <w:rsid w:val="00E04782"/>
    <w:rsid w:val="00E04951"/>
    <w:rsid w:val="00E0610F"/>
    <w:rsid w:val="00E104F9"/>
    <w:rsid w:val="00E11AAB"/>
    <w:rsid w:val="00E11D56"/>
    <w:rsid w:val="00E11D7B"/>
    <w:rsid w:val="00E1213C"/>
    <w:rsid w:val="00E125BB"/>
    <w:rsid w:val="00E12AA9"/>
    <w:rsid w:val="00E12E7B"/>
    <w:rsid w:val="00E1340F"/>
    <w:rsid w:val="00E13DBD"/>
    <w:rsid w:val="00E14B21"/>
    <w:rsid w:val="00E15199"/>
    <w:rsid w:val="00E17187"/>
    <w:rsid w:val="00E20B16"/>
    <w:rsid w:val="00E20D39"/>
    <w:rsid w:val="00E21111"/>
    <w:rsid w:val="00E21534"/>
    <w:rsid w:val="00E223CD"/>
    <w:rsid w:val="00E22D92"/>
    <w:rsid w:val="00E23C76"/>
    <w:rsid w:val="00E24BBA"/>
    <w:rsid w:val="00E24C1D"/>
    <w:rsid w:val="00E24F68"/>
    <w:rsid w:val="00E2555C"/>
    <w:rsid w:val="00E25567"/>
    <w:rsid w:val="00E26BEB"/>
    <w:rsid w:val="00E2780C"/>
    <w:rsid w:val="00E27C35"/>
    <w:rsid w:val="00E3029A"/>
    <w:rsid w:val="00E30530"/>
    <w:rsid w:val="00E312E6"/>
    <w:rsid w:val="00E3156C"/>
    <w:rsid w:val="00E3177C"/>
    <w:rsid w:val="00E32D4A"/>
    <w:rsid w:val="00E32F76"/>
    <w:rsid w:val="00E33109"/>
    <w:rsid w:val="00E345E5"/>
    <w:rsid w:val="00E35B7B"/>
    <w:rsid w:val="00E35E41"/>
    <w:rsid w:val="00E3741E"/>
    <w:rsid w:val="00E37820"/>
    <w:rsid w:val="00E4000E"/>
    <w:rsid w:val="00E405D6"/>
    <w:rsid w:val="00E40630"/>
    <w:rsid w:val="00E4071C"/>
    <w:rsid w:val="00E4159D"/>
    <w:rsid w:val="00E43A16"/>
    <w:rsid w:val="00E4438F"/>
    <w:rsid w:val="00E449BE"/>
    <w:rsid w:val="00E44F2F"/>
    <w:rsid w:val="00E46931"/>
    <w:rsid w:val="00E47693"/>
    <w:rsid w:val="00E478EB"/>
    <w:rsid w:val="00E501B2"/>
    <w:rsid w:val="00E504A6"/>
    <w:rsid w:val="00E506E2"/>
    <w:rsid w:val="00E507ED"/>
    <w:rsid w:val="00E51079"/>
    <w:rsid w:val="00E510D2"/>
    <w:rsid w:val="00E54004"/>
    <w:rsid w:val="00E540D4"/>
    <w:rsid w:val="00E54B6D"/>
    <w:rsid w:val="00E54F94"/>
    <w:rsid w:val="00E55D87"/>
    <w:rsid w:val="00E55FC8"/>
    <w:rsid w:val="00E563DA"/>
    <w:rsid w:val="00E56EFE"/>
    <w:rsid w:val="00E57489"/>
    <w:rsid w:val="00E60C06"/>
    <w:rsid w:val="00E61CF0"/>
    <w:rsid w:val="00E6262F"/>
    <w:rsid w:val="00E639CD"/>
    <w:rsid w:val="00E6525E"/>
    <w:rsid w:val="00E65402"/>
    <w:rsid w:val="00E66E2C"/>
    <w:rsid w:val="00E66FC9"/>
    <w:rsid w:val="00E678EE"/>
    <w:rsid w:val="00E67CC6"/>
    <w:rsid w:val="00E70021"/>
    <w:rsid w:val="00E7021D"/>
    <w:rsid w:val="00E70386"/>
    <w:rsid w:val="00E7157D"/>
    <w:rsid w:val="00E71A65"/>
    <w:rsid w:val="00E733D4"/>
    <w:rsid w:val="00E73C84"/>
    <w:rsid w:val="00E744C5"/>
    <w:rsid w:val="00E75996"/>
    <w:rsid w:val="00E76B13"/>
    <w:rsid w:val="00E7761F"/>
    <w:rsid w:val="00E776A7"/>
    <w:rsid w:val="00E77E87"/>
    <w:rsid w:val="00E80080"/>
    <w:rsid w:val="00E8022A"/>
    <w:rsid w:val="00E80699"/>
    <w:rsid w:val="00E81C0C"/>
    <w:rsid w:val="00E86070"/>
    <w:rsid w:val="00E8646F"/>
    <w:rsid w:val="00E86902"/>
    <w:rsid w:val="00E86DA3"/>
    <w:rsid w:val="00E87C71"/>
    <w:rsid w:val="00E9034C"/>
    <w:rsid w:val="00E91E41"/>
    <w:rsid w:val="00E9261B"/>
    <w:rsid w:val="00E926B3"/>
    <w:rsid w:val="00E932E3"/>
    <w:rsid w:val="00E93A22"/>
    <w:rsid w:val="00E950FA"/>
    <w:rsid w:val="00E955F8"/>
    <w:rsid w:val="00E96284"/>
    <w:rsid w:val="00E966FC"/>
    <w:rsid w:val="00E97081"/>
    <w:rsid w:val="00EA0B93"/>
    <w:rsid w:val="00EA0EB8"/>
    <w:rsid w:val="00EA1DE5"/>
    <w:rsid w:val="00EA248C"/>
    <w:rsid w:val="00EA2915"/>
    <w:rsid w:val="00EA3172"/>
    <w:rsid w:val="00EA3828"/>
    <w:rsid w:val="00EA3EE0"/>
    <w:rsid w:val="00EA3FE2"/>
    <w:rsid w:val="00EA56D7"/>
    <w:rsid w:val="00EA5A0C"/>
    <w:rsid w:val="00EA5AD1"/>
    <w:rsid w:val="00EA6C9C"/>
    <w:rsid w:val="00EA730E"/>
    <w:rsid w:val="00EB16BF"/>
    <w:rsid w:val="00EB1807"/>
    <w:rsid w:val="00EB2F1A"/>
    <w:rsid w:val="00EB3FE7"/>
    <w:rsid w:val="00EB3FEF"/>
    <w:rsid w:val="00EB49D1"/>
    <w:rsid w:val="00EB4D53"/>
    <w:rsid w:val="00EB4E38"/>
    <w:rsid w:val="00EB59E1"/>
    <w:rsid w:val="00EB7496"/>
    <w:rsid w:val="00EC08B2"/>
    <w:rsid w:val="00EC1960"/>
    <w:rsid w:val="00EC2232"/>
    <w:rsid w:val="00EC2A49"/>
    <w:rsid w:val="00EC4BD1"/>
    <w:rsid w:val="00EC5838"/>
    <w:rsid w:val="00EC59BC"/>
    <w:rsid w:val="00EC64A0"/>
    <w:rsid w:val="00EC71A3"/>
    <w:rsid w:val="00EC7444"/>
    <w:rsid w:val="00ED21A4"/>
    <w:rsid w:val="00ED235B"/>
    <w:rsid w:val="00ED2E6D"/>
    <w:rsid w:val="00ED3667"/>
    <w:rsid w:val="00ED3E94"/>
    <w:rsid w:val="00ED70CC"/>
    <w:rsid w:val="00EE05F6"/>
    <w:rsid w:val="00EE0CCE"/>
    <w:rsid w:val="00EE1170"/>
    <w:rsid w:val="00EE12D7"/>
    <w:rsid w:val="00EE3086"/>
    <w:rsid w:val="00EE3432"/>
    <w:rsid w:val="00EE39A9"/>
    <w:rsid w:val="00EE48C4"/>
    <w:rsid w:val="00EE5DF8"/>
    <w:rsid w:val="00EE709A"/>
    <w:rsid w:val="00EF0372"/>
    <w:rsid w:val="00EF05FE"/>
    <w:rsid w:val="00EF11D8"/>
    <w:rsid w:val="00EF1DF9"/>
    <w:rsid w:val="00EF20A8"/>
    <w:rsid w:val="00EF238A"/>
    <w:rsid w:val="00EF38E2"/>
    <w:rsid w:val="00EF55B7"/>
    <w:rsid w:val="00EF5FBD"/>
    <w:rsid w:val="00EF6177"/>
    <w:rsid w:val="00EF6FE9"/>
    <w:rsid w:val="00EF7B1D"/>
    <w:rsid w:val="00EF7CCD"/>
    <w:rsid w:val="00EF7F5F"/>
    <w:rsid w:val="00F01C02"/>
    <w:rsid w:val="00F02098"/>
    <w:rsid w:val="00F02391"/>
    <w:rsid w:val="00F025D8"/>
    <w:rsid w:val="00F03E65"/>
    <w:rsid w:val="00F0688C"/>
    <w:rsid w:val="00F07046"/>
    <w:rsid w:val="00F102E1"/>
    <w:rsid w:val="00F1046A"/>
    <w:rsid w:val="00F11D65"/>
    <w:rsid w:val="00F128FA"/>
    <w:rsid w:val="00F12CEA"/>
    <w:rsid w:val="00F12D0D"/>
    <w:rsid w:val="00F135F8"/>
    <w:rsid w:val="00F13CC2"/>
    <w:rsid w:val="00F14ADB"/>
    <w:rsid w:val="00F14CD5"/>
    <w:rsid w:val="00F15756"/>
    <w:rsid w:val="00F15CF2"/>
    <w:rsid w:val="00F17166"/>
    <w:rsid w:val="00F17200"/>
    <w:rsid w:val="00F1789A"/>
    <w:rsid w:val="00F1796B"/>
    <w:rsid w:val="00F17D17"/>
    <w:rsid w:val="00F202C1"/>
    <w:rsid w:val="00F21455"/>
    <w:rsid w:val="00F21B79"/>
    <w:rsid w:val="00F220DB"/>
    <w:rsid w:val="00F22764"/>
    <w:rsid w:val="00F22D0C"/>
    <w:rsid w:val="00F2586C"/>
    <w:rsid w:val="00F25D61"/>
    <w:rsid w:val="00F2701C"/>
    <w:rsid w:val="00F27E8D"/>
    <w:rsid w:val="00F302E8"/>
    <w:rsid w:val="00F304B0"/>
    <w:rsid w:val="00F30808"/>
    <w:rsid w:val="00F3112B"/>
    <w:rsid w:val="00F3112F"/>
    <w:rsid w:val="00F317B2"/>
    <w:rsid w:val="00F321C4"/>
    <w:rsid w:val="00F324DB"/>
    <w:rsid w:val="00F33CAE"/>
    <w:rsid w:val="00F34451"/>
    <w:rsid w:val="00F35A80"/>
    <w:rsid w:val="00F35F75"/>
    <w:rsid w:val="00F367BD"/>
    <w:rsid w:val="00F37033"/>
    <w:rsid w:val="00F3715B"/>
    <w:rsid w:val="00F37AFF"/>
    <w:rsid w:val="00F402BF"/>
    <w:rsid w:val="00F40493"/>
    <w:rsid w:val="00F408FF"/>
    <w:rsid w:val="00F422E0"/>
    <w:rsid w:val="00F42D07"/>
    <w:rsid w:val="00F4317B"/>
    <w:rsid w:val="00F45B25"/>
    <w:rsid w:val="00F5041F"/>
    <w:rsid w:val="00F504DE"/>
    <w:rsid w:val="00F5107D"/>
    <w:rsid w:val="00F526FE"/>
    <w:rsid w:val="00F5767D"/>
    <w:rsid w:val="00F57FE6"/>
    <w:rsid w:val="00F613A4"/>
    <w:rsid w:val="00F61BDF"/>
    <w:rsid w:val="00F629A2"/>
    <w:rsid w:val="00F63426"/>
    <w:rsid w:val="00F6562B"/>
    <w:rsid w:val="00F65995"/>
    <w:rsid w:val="00F70706"/>
    <w:rsid w:val="00F70DF6"/>
    <w:rsid w:val="00F71B1A"/>
    <w:rsid w:val="00F72AF9"/>
    <w:rsid w:val="00F73212"/>
    <w:rsid w:val="00F735A8"/>
    <w:rsid w:val="00F74189"/>
    <w:rsid w:val="00F74E1A"/>
    <w:rsid w:val="00F75748"/>
    <w:rsid w:val="00F76E68"/>
    <w:rsid w:val="00F775DE"/>
    <w:rsid w:val="00F77D13"/>
    <w:rsid w:val="00F8100C"/>
    <w:rsid w:val="00F81A24"/>
    <w:rsid w:val="00F82222"/>
    <w:rsid w:val="00F828A6"/>
    <w:rsid w:val="00F83BD6"/>
    <w:rsid w:val="00F8486C"/>
    <w:rsid w:val="00F848F7"/>
    <w:rsid w:val="00F85200"/>
    <w:rsid w:val="00F85AE7"/>
    <w:rsid w:val="00F86A09"/>
    <w:rsid w:val="00F90998"/>
    <w:rsid w:val="00F91527"/>
    <w:rsid w:val="00F91C1C"/>
    <w:rsid w:val="00F921C4"/>
    <w:rsid w:val="00F92601"/>
    <w:rsid w:val="00F927E1"/>
    <w:rsid w:val="00F92D5C"/>
    <w:rsid w:val="00F92EDC"/>
    <w:rsid w:val="00F93617"/>
    <w:rsid w:val="00F9397B"/>
    <w:rsid w:val="00F959AE"/>
    <w:rsid w:val="00F96282"/>
    <w:rsid w:val="00FA05BB"/>
    <w:rsid w:val="00FA0DB3"/>
    <w:rsid w:val="00FA21A8"/>
    <w:rsid w:val="00FA2969"/>
    <w:rsid w:val="00FA3421"/>
    <w:rsid w:val="00FA3D8B"/>
    <w:rsid w:val="00FA4004"/>
    <w:rsid w:val="00FA4459"/>
    <w:rsid w:val="00FA45C8"/>
    <w:rsid w:val="00FA5D43"/>
    <w:rsid w:val="00FA5F53"/>
    <w:rsid w:val="00FA616D"/>
    <w:rsid w:val="00FA61F2"/>
    <w:rsid w:val="00FA642B"/>
    <w:rsid w:val="00FA65F6"/>
    <w:rsid w:val="00FA6F84"/>
    <w:rsid w:val="00FA712D"/>
    <w:rsid w:val="00FB04AB"/>
    <w:rsid w:val="00FB0AE5"/>
    <w:rsid w:val="00FB0BAB"/>
    <w:rsid w:val="00FB0D63"/>
    <w:rsid w:val="00FB2C03"/>
    <w:rsid w:val="00FB2E39"/>
    <w:rsid w:val="00FB31A1"/>
    <w:rsid w:val="00FB3511"/>
    <w:rsid w:val="00FB36C5"/>
    <w:rsid w:val="00FB3E53"/>
    <w:rsid w:val="00FB52EA"/>
    <w:rsid w:val="00FB5DD2"/>
    <w:rsid w:val="00FB5EB8"/>
    <w:rsid w:val="00FB6C7E"/>
    <w:rsid w:val="00FC008C"/>
    <w:rsid w:val="00FC0588"/>
    <w:rsid w:val="00FC29A5"/>
    <w:rsid w:val="00FC3896"/>
    <w:rsid w:val="00FC44F3"/>
    <w:rsid w:val="00FC616B"/>
    <w:rsid w:val="00FC68E4"/>
    <w:rsid w:val="00FC78FC"/>
    <w:rsid w:val="00FC7EC1"/>
    <w:rsid w:val="00FD0757"/>
    <w:rsid w:val="00FD0B18"/>
    <w:rsid w:val="00FD3CC9"/>
    <w:rsid w:val="00FD5523"/>
    <w:rsid w:val="00FD5EE8"/>
    <w:rsid w:val="00FD6378"/>
    <w:rsid w:val="00FD66C4"/>
    <w:rsid w:val="00FD742D"/>
    <w:rsid w:val="00FD7903"/>
    <w:rsid w:val="00FE0D78"/>
    <w:rsid w:val="00FE1C35"/>
    <w:rsid w:val="00FE1C5A"/>
    <w:rsid w:val="00FE283E"/>
    <w:rsid w:val="00FE3469"/>
    <w:rsid w:val="00FE54AE"/>
    <w:rsid w:val="00FE5781"/>
    <w:rsid w:val="00FF1276"/>
    <w:rsid w:val="00FF2106"/>
    <w:rsid w:val="00FF26F6"/>
    <w:rsid w:val="00FF3037"/>
    <w:rsid w:val="00FF3388"/>
    <w:rsid w:val="00FF3AF3"/>
    <w:rsid w:val="00FF4BC5"/>
    <w:rsid w:val="00FF540B"/>
    <w:rsid w:val="00FF597C"/>
    <w:rsid w:val="00FF7CF0"/>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25D2"/>
  <w15:docId w15:val="{AB3B6844-B716-41B6-B699-269FE069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325F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C29A5"/>
    <w:pPr>
      <w:spacing w:before="480"/>
      <w:contextualSpacing/>
      <w:outlineLvl w:val="0"/>
    </w:pPr>
    <w:rPr>
      <w:rFonts w:ascii="Roboto Light" w:hAnsi="Roboto Light"/>
      <w:b/>
      <w:bCs/>
      <w:color w:val="13426B"/>
      <w:sz w:val="52"/>
      <w:szCs w:val="28"/>
    </w:rPr>
  </w:style>
  <w:style w:type="paragraph" w:styleId="Heading2">
    <w:name w:val="heading 2"/>
    <w:basedOn w:val="Normal"/>
    <w:next w:val="Normal"/>
    <w:link w:val="Heading2Char"/>
    <w:uiPriority w:val="9"/>
    <w:unhideWhenUsed/>
    <w:qFormat/>
    <w:rsid w:val="00FC29A5"/>
    <w:pPr>
      <w:keepNext/>
      <w:keepLines/>
      <w:spacing w:before="200"/>
      <w:outlineLvl w:val="1"/>
    </w:pPr>
    <w:rPr>
      <w:rFonts w:ascii="Roboto Light" w:eastAsiaTheme="majorEastAsia" w:hAnsi="Roboto Light" w:cstheme="majorBidi"/>
      <w:b/>
      <w:bCs/>
      <w:color w:val="13426B"/>
      <w:sz w:val="32"/>
      <w:szCs w:val="26"/>
    </w:rPr>
  </w:style>
  <w:style w:type="paragraph" w:styleId="Heading3">
    <w:name w:val="heading 3"/>
    <w:basedOn w:val="Normal"/>
    <w:next w:val="Normal"/>
    <w:link w:val="Heading3Char"/>
    <w:uiPriority w:val="9"/>
    <w:unhideWhenUsed/>
    <w:qFormat/>
    <w:rsid w:val="00D046B1"/>
    <w:pPr>
      <w:keepNext/>
      <w:keepLines/>
      <w:spacing w:before="200"/>
      <w:outlineLvl w:val="2"/>
    </w:pPr>
    <w:rPr>
      <w:rFonts w:ascii="Roboto Light" w:eastAsiaTheme="majorEastAsia" w:hAnsi="Roboto Light" w:cstheme="majorBidi"/>
      <w:b/>
      <w:bCs/>
      <w:color w:val="13426B"/>
      <w:sz w:val="22"/>
    </w:rPr>
  </w:style>
  <w:style w:type="paragraph" w:styleId="Heading4">
    <w:name w:val="heading 4"/>
    <w:basedOn w:val="Normal"/>
    <w:next w:val="Normal"/>
    <w:link w:val="Heading4Char"/>
    <w:uiPriority w:val="9"/>
    <w:unhideWhenUsed/>
    <w:qFormat/>
    <w:rsid w:val="00CB4451"/>
    <w:pPr>
      <w:keepNext/>
      <w:keepLines/>
      <w:spacing w:before="200"/>
      <w:outlineLvl w:val="3"/>
    </w:pPr>
    <w:rPr>
      <w:rFonts w:ascii="Roboto Light" w:eastAsiaTheme="majorEastAsia" w:hAnsi="Roboto Light" w:cstheme="majorBidi"/>
      <w:b/>
      <w:bCs/>
      <w:i/>
      <w:iCs/>
      <w:color w:val="13426B"/>
      <w:sz w:val="22"/>
    </w:rPr>
  </w:style>
  <w:style w:type="paragraph" w:styleId="Heading5">
    <w:name w:val="heading 5"/>
    <w:basedOn w:val="Normal"/>
    <w:next w:val="Normal"/>
    <w:link w:val="Heading5Char"/>
    <w:uiPriority w:val="9"/>
    <w:semiHidden/>
    <w:unhideWhenUsed/>
    <w:rsid w:val="005108B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29A5"/>
    <w:rPr>
      <w:rFonts w:ascii="Roboto Light" w:eastAsia="Times New Roman" w:hAnsi="Roboto Light" w:cs="Times New Roman"/>
      <w:b/>
      <w:bCs/>
      <w:color w:val="13426B"/>
      <w:sz w:val="52"/>
      <w:szCs w:val="28"/>
    </w:rPr>
  </w:style>
  <w:style w:type="character" w:customStyle="1" w:styleId="Heading2Char">
    <w:name w:val="Heading 2 Char"/>
    <w:basedOn w:val="DefaultParagraphFont"/>
    <w:link w:val="Heading2"/>
    <w:uiPriority w:val="9"/>
    <w:rsid w:val="00FC29A5"/>
    <w:rPr>
      <w:rFonts w:ascii="Roboto Light" w:eastAsiaTheme="majorEastAsia" w:hAnsi="Roboto Light" w:cstheme="majorBidi"/>
      <w:b/>
      <w:bCs/>
      <w:color w:val="13426B"/>
      <w:sz w:val="32"/>
      <w:szCs w:val="26"/>
    </w:rPr>
  </w:style>
  <w:style w:type="character" w:customStyle="1" w:styleId="Heading3Char">
    <w:name w:val="Heading 3 Char"/>
    <w:basedOn w:val="DefaultParagraphFont"/>
    <w:link w:val="Heading3"/>
    <w:uiPriority w:val="9"/>
    <w:rsid w:val="00D046B1"/>
    <w:rPr>
      <w:rFonts w:ascii="Roboto Light" w:eastAsiaTheme="majorEastAsia" w:hAnsi="Roboto Light" w:cstheme="majorBidi"/>
      <w:b/>
      <w:bCs/>
      <w:color w:val="13426B"/>
    </w:rPr>
  </w:style>
  <w:style w:type="character" w:customStyle="1" w:styleId="Heading4Char">
    <w:name w:val="Heading 4 Char"/>
    <w:basedOn w:val="DefaultParagraphFont"/>
    <w:link w:val="Heading4"/>
    <w:uiPriority w:val="9"/>
    <w:rsid w:val="00CB4451"/>
    <w:rPr>
      <w:rFonts w:ascii="Roboto Light" w:eastAsiaTheme="majorEastAsia" w:hAnsi="Roboto Light" w:cstheme="majorBidi"/>
      <w:b/>
      <w:bCs/>
      <w:i/>
      <w:iCs/>
      <w:color w:val="13426B"/>
    </w:rPr>
  </w:style>
  <w:style w:type="paragraph" w:styleId="Caption">
    <w:name w:val="caption"/>
    <w:basedOn w:val="Normal"/>
    <w:next w:val="Normal"/>
    <w:uiPriority w:val="35"/>
    <w:unhideWhenUsed/>
    <w:rsid w:val="00B223D3"/>
    <w:rPr>
      <w:b/>
      <w:bCs/>
      <w:color w:val="4F81BD" w:themeColor="accent1"/>
      <w:sz w:val="18"/>
      <w:szCs w:val="18"/>
    </w:rPr>
  </w:style>
  <w:style w:type="paragraph" w:styleId="Title">
    <w:name w:val="Title"/>
    <w:basedOn w:val="Normal"/>
    <w:next w:val="Normal"/>
    <w:link w:val="TitleChar"/>
    <w:uiPriority w:val="10"/>
    <w:qFormat/>
    <w:rsid w:val="00327FD6"/>
    <w:pPr>
      <w:contextualSpacing/>
    </w:pPr>
    <w:rPr>
      <w:rFonts w:ascii="Roboto" w:hAnsi="Roboto"/>
      <w:color w:val="008AAD"/>
      <w:spacing w:val="5"/>
      <w:sz w:val="72"/>
      <w:szCs w:val="52"/>
    </w:rPr>
  </w:style>
  <w:style w:type="character" w:customStyle="1" w:styleId="TitleChar">
    <w:name w:val="Title Char"/>
    <w:link w:val="Title"/>
    <w:uiPriority w:val="10"/>
    <w:rsid w:val="00327FD6"/>
    <w:rPr>
      <w:rFonts w:ascii="Roboto" w:eastAsia="Times New Roman" w:hAnsi="Roboto" w:cs="Times New Roman"/>
      <w:color w:val="008AAD"/>
      <w:spacing w:val="5"/>
      <w:sz w:val="72"/>
      <w:szCs w:val="52"/>
    </w:rPr>
  </w:style>
  <w:style w:type="paragraph" w:styleId="NoSpacing">
    <w:name w:val="No Spacing"/>
    <w:uiPriority w:val="1"/>
    <w:qFormat/>
    <w:rsid w:val="00B223D3"/>
    <w:pPr>
      <w:spacing w:after="0" w:line="240" w:lineRule="auto"/>
    </w:pPr>
  </w:style>
  <w:style w:type="paragraph" w:styleId="ListParagraph">
    <w:name w:val="List Paragraph"/>
    <w:basedOn w:val="Normal"/>
    <w:uiPriority w:val="34"/>
    <w:qFormat/>
    <w:rsid w:val="00B223D3"/>
    <w:pPr>
      <w:ind w:left="720"/>
      <w:contextualSpacing/>
    </w:pPr>
  </w:style>
  <w:style w:type="paragraph" w:styleId="BalloonText">
    <w:name w:val="Balloon Text"/>
    <w:basedOn w:val="Normal"/>
    <w:link w:val="BalloonTextChar"/>
    <w:uiPriority w:val="99"/>
    <w:semiHidden/>
    <w:unhideWhenUsed/>
    <w:rsid w:val="00B636F9"/>
    <w:rPr>
      <w:rFonts w:ascii="Tahoma" w:hAnsi="Tahoma" w:cs="Tahoma"/>
      <w:sz w:val="16"/>
      <w:szCs w:val="16"/>
    </w:rPr>
  </w:style>
  <w:style w:type="character" w:customStyle="1" w:styleId="BalloonTextChar">
    <w:name w:val="Balloon Text Char"/>
    <w:basedOn w:val="DefaultParagraphFont"/>
    <w:link w:val="BalloonText"/>
    <w:uiPriority w:val="99"/>
    <w:semiHidden/>
    <w:rsid w:val="00B636F9"/>
    <w:rPr>
      <w:rFonts w:ascii="Tahoma" w:hAnsi="Tahoma" w:cs="Tahoma"/>
      <w:sz w:val="16"/>
      <w:szCs w:val="16"/>
    </w:rPr>
  </w:style>
  <w:style w:type="paragraph" w:styleId="Header">
    <w:name w:val="header"/>
    <w:basedOn w:val="Normal"/>
    <w:link w:val="HeaderChar"/>
    <w:uiPriority w:val="99"/>
    <w:unhideWhenUsed/>
    <w:rsid w:val="00B636F9"/>
    <w:pPr>
      <w:tabs>
        <w:tab w:val="center" w:pos="4680"/>
        <w:tab w:val="right" w:pos="9360"/>
      </w:tabs>
    </w:pPr>
  </w:style>
  <w:style w:type="character" w:customStyle="1" w:styleId="HeaderChar">
    <w:name w:val="Header Char"/>
    <w:basedOn w:val="DefaultParagraphFont"/>
    <w:link w:val="Header"/>
    <w:uiPriority w:val="99"/>
    <w:rsid w:val="00B636F9"/>
  </w:style>
  <w:style w:type="paragraph" w:styleId="Footer">
    <w:name w:val="footer"/>
    <w:basedOn w:val="Normal"/>
    <w:link w:val="FooterChar"/>
    <w:uiPriority w:val="99"/>
    <w:unhideWhenUsed/>
    <w:rsid w:val="00B636F9"/>
    <w:pPr>
      <w:tabs>
        <w:tab w:val="center" w:pos="4680"/>
        <w:tab w:val="right" w:pos="9360"/>
      </w:tabs>
    </w:pPr>
  </w:style>
  <w:style w:type="character" w:customStyle="1" w:styleId="FooterChar">
    <w:name w:val="Footer Char"/>
    <w:basedOn w:val="DefaultParagraphFont"/>
    <w:link w:val="Footer"/>
    <w:uiPriority w:val="99"/>
    <w:rsid w:val="00B636F9"/>
  </w:style>
  <w:style w:type="table" w:styleId="TableGrid">
    <w:name w:val="Table Grid"/>
    <w:basedOn w:val="TableNormal"/>
    <w:uiPriority w:val="59"/>
    <w:rsid w:val="002A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325FE"/>
    <w:rPr>
      <w:color w:val="0000FF"/>
      <w:u w:val="single"/>
    </w:rPr>
  </w:style>
  <w:style w:type="character" w:customStyle="1" w:styleId="crumbs1">
    <w:name w:val="crumbs1"/>
    <w:basedOn w:val="DefaultParagraphFont"/>
    <w:rsid w:val="000F3C55"/>
    <w:rPr>
      <w:rFonts w:ascii="Arial" w:hAnsi="Arial" w:cs="Arial" w:hint="default"/>
      <w:strike w:val="0"/>
      <w:dstrike w:val="0"/>
      <w:color w:val="051743"/>
      <w:sz w:val="22"/>
      <w:szCs w:val="22"/>
      <w:u w:val="none"/>
      <w:effect w:val="none"/>
    </w:rPr>
  </w:style>
  <w:style w:type="paragraph" w:styleId="BodyText">
    <w:name w:val="Body Text"/>
    <w:basedOn w:val="Normal"/>
    <w:link w:val="BodyTextChar"/>
    <w:rsid w:val="00FB31A1"/>
    <w:pPr>
      <w:tabs>
        <w:tab w:val="left" w:pos="-1440"/>
        <w:tab w:val="left" w:pos="-720"/>
        <w:tab w:val="left" w:pos="720"/>
        <w:tab w:val="left" w:pos="1425"/>
        <w:tab w:val="left" w:pos="2592"/>
      </w:tabs>
      <w:suppressAutoHyphens/>
      <w:jc w:val="both"/>
    </w:pPr>
    <w:rPr>
      <w:snapToGrid w:val="0"/>
      <w:spacing w:val="-3"/>
    </w:rPr>
  </w:style>
  <w:style w:type="character" w:customStyle="1" w:styleId="BodyTextChar">
    <w:name w:val="Body Text Char"/>
    <w:basedOn w:val="DefaultParagraphFont"/>
    <w:link w:val="BodyText"/>
    <w:rsid w:val="00FB31A1"/>
    <w:rPr>
      <w:rFonts w:ascii="Times New Roman" w:eastAsia="Times New Roman" w:hAnsi="Times New Roman" w:cs="Times New Roman"/>
      <w:snapToGrid w:val="0"/>
      <w:spacing w:val="-3"/>
      <w:sz w:val="24"/>
      <w:szCs w:val="20"/>
    </w:rPr>
  </w:style>
  <w:style w:type="paragraph" w:styleId="NormalWeb">
    <w:name w:val="Normal (Web)"/>
    <w:basedOn w:val="Normal"/>
    <w:uiPriority w:val="99"/>
    <w:unhideWhenUsed/>
    <w:rsid w:val="00A155C0"/>
    <w:pPr>
      <w:spacing w:before="100" w:beforeAutospacing="1" w:after="150"/>
    </w:pPr>
    <w:rPr>
      <w:szCs w:val="24"/>
    </w:rPr>
  </w:style>
  <w:style w:type="paragraph" w:customStyle="1" w:styleId="Default">
    <w:name w:val="Default"/>
    <w:rsid w:val="00B83D94"/>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BodyTextChar1">
    <w:name w:val="Body Text Char1"/>
    <w:basedOn w:val="DefaultParagraphFont"/>
    <w:rsid w:val="008A0B69"/>
    <w:rPr>
      <w:rFonts w:ascii="Times New Roman" w:eastAsia="Times New Roman" w:hAnsi="Times New Roman" w:cs="Times New Roman"/>
      <w:snapToGrid w:val="0"/>
      <w:spacing w:val="-3"/>
      <w:sz w:val="24"/>
      <w:szCs w:val="20"/>
    </w:rPr>
  </w:style>
  <w:style w:type="table" w:styleId="GridTable1Light">
    <w:name w:val="Grid Table 1 Light"/>
    <w:basedOn w:val="TableNormal"/>
    <w:uiPriority w:val="46"/>
    <w:rsid w:val="00ED23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semiHidden/>
    <w:rsid w:val="005108BA"/>
    <w:rPr>
      <w:rFonts w:asciiTheme="majorHAnsi" w:eastAsiaTheme="majorEastAsia" w:hAnsiTheme="majorHAnsi" w:cstheme="majorBidi"/>
      <w:color w:val="365F91" w:themeColor="accent1" w:themeShade="BF"/>
      <w:sz w:val="24"/>
      <w:szCs w:val="20"/>
    </w:rPr>
  </w:style>
  <w:style w:type="paragraph" w:customStyle="1" w:styleId="TableParagraph">
    <w:name w:val="Table Paragraph"/>
    <w:basedOn w:val="Normal"/>
    <w:uiPriority w:val="1"/>
    <w:qFormat/>
    <w:rsid w:val="003B52FE"/>
    <w:pPr>
      <w:widowControl w:val="0"/>
      <w:autoSpaceDE w:val="0"/>
      <w:autoSpaceDN w:val="0"/>
    </w:pPr>
    <w:rPr>
      <w:rFonts w:ascii="Georgia" w:eastAsia="Georgia" w:hAnsi="Georgia" w:cs="Georgia"/>
      <w:sz w:val="22"/>
      <w:szCs w:val="22"/>
      <w:lang w:bidi="en-US"/>
    </w:rPr>
  </w:style>
  <w:style w:type="character" w:styleId="UnresolvedMention">
    <w:name w:val="Unresolved Mention"/>
    <w:basedOn w:val="DefaultParagraphFont"/>
    <w:uiPriority w:val="99"/>
    <w:semiHidden/>
    <w:unhideWhenUsed/>
    <w:rsid w:val="00194E84"/>
    <w:rPr>
      <w:color w:val="605E5C"/>
      <w:shd w:val="clear" w:color="auto" w:fill="E1DFDD"/>
    </w:rPr>
  </w:style>
  <w:style w:type="character" w:styleId="FollowedHyperlink">
    <w:name w:val="FollowedHyperlink"/>
    <w:basedOn w:val="DefaultParagraphFont"/>
    <w:uiPriority w:val="99"/>
    <w:semiHidden/>
    <w:unhideWhenUsed/>
    <w:rsid w:val="00194E84"/>
    <w:rPr>
      <w:color w:val="800080" w:themeColor="followedHyperlink"/>
      <w:u w:val="single"/>
    </w:rPr>
  </w:style>
  <w:style w:type="character" w:styleId="Strong">
    <w:name w:val="Strong"/>
    <w:basedOn w:val="DefaultParagraphFont"/>
    <w:uiPriority w:val="22"/>
    <w:qFormat/>
    <w:rsid w:val="0008091E"/>
    <w:rPr>
      <w:b/>
      <w:bCs/>
    </w:rPr>
  </w:style>
  <w:style w:type="paragraph" w:styleId="BodyTextIndent">
    <w:name w:val="Body Text Indent"/>
    <w:basedOn w:val="Normal"/>
    <w:link w:val="BodyTextIndentChar"/>
    <w:uiPriority w:val="99"/>
    <w:semiHidden/>
    <w:unhideWhenUsed/>
    <w:rsid w:val="00D83829"/>
    <w:pPr>
      <w:spacing w:after="120"/>
      <w:ind w:left="360"/>
    </w:pPr>
  </w:style>
  <w:style w:type="character" w:customStyle="1" w:styleId="BodyTextIndentChar">
    <w:name w:val="Body Text Indent Char"/>
    <w:basedOn w:val="DefaultParagraphFont"/>
    <w:link w:val="BodyTextIndent"/>
    <w:uiPriority w:val="99"/>
    <w:semiHidden/>
    <w:rsid w:val="00D83829"/>
    <w:rPr>
      <w:rFonts w:ascii="Times New Roman" w:eastAsia="Times New Roman" w:hAnsi="Times New Roman" w:cs="Times New Roman"/>
      <w:sz w:val="24"/>
      <w:szCs w:val="20"/>
    </w:rPr>
  </w:style>
  <w:style w:type="paragraph" w:customStyle="1" w:styleId="text">
    <w:name w:val="text"/>
    <w:basedOn w:val="Normal"/>
    <w:rsid w:val="00EA6C9C"/>
    <w:pPr>
      <w:spacing w:before="100" w:beforeAutospacing="1" w:after="100" w:afterAutospacing="1"/>
    </w:pPr>
    <w:rPr>
      <w:szCs w:val="24"/>
    </w:rPr>
  </w:style>
  <w:style w:type="paragraph" w:customStyle="1" w:styleId="elementtoproof">
    <w:name w:val="elementtoproof"/>
    <w:basedOn w:val="Normal"/>
    <w:uiPriority w:val="99"/>
    <w:semiHidden/>
    <w:rsid w:val="00CA77B6"/>
    <w:rPr>
      <w:rFonts w:ascii="Aptos" w:eastAsiaTheme="minorHAnsi" w:hAnsi="Aptos" w:cs="Aptos"/>
      <w:szCs w:val="24"/>
    </w:rPr>
  </w:style>
  <w:style w:type="paragraph" w:styleId="Revision">
    <w:name w:val="Revision"/>
    <w:hidden/>
    <w:uiPriority w:val="99"/>
    <w:semiHidden/>
    <w:rsid w:val="00790AD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A1FDD"/>
    <w:rPr>
      <w:sz w:val="16"/>
      <w:szCs w:val="16"/>
    </w:rPr>
  </w:style>
  <w:style w:type="paragraph" w:styleId="CommentText">
    <w:name w:val="annotation text"/>
    <w:basedOn w:val="Normal"/>
    <w:link w:val="CommentTextChar"/>
    <w:uiPriority w:val="99"/>
    <w:unhideWhenUsed/>
    <w:rsid w:val="00BA1FDD"/>
    <w:rPr>
      <w:sz w:val="20"/>
    </w:rPr>
  </w:style>
  <w:style w:type="character" w:customStyle="1" w:styleId="CommentTextChar">
    <w:name w:val="Comment Text Char"/>
    <w:basedOn w:val="DefaultParagraphFont"/>
    <w:link w:val="CommentText"/>
    <w:uiPriority w:val="99"/>
    <w:rsid w:val="00BA1F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FDD"/>
    <w:rPr>
      <w:b/>
      <w:bCs/>
    </w:rPr>
  </w:style>
  <w:style w:type="character" w:customStyle="1" w:styleId="CommentSubjectChar">
    <w:name w:val="Comment Subject Char"/>
    <w:basedOn w:val="CommentTextChar"/>
    <w:link w:val="CommentSubject"/>
    <w:uiPriority w:val="99"/>
    <w:semiHidden/>
    <w:rsid w:val="00BA1FDD"/>
    <w:rPr>
      <w:rFonts w:ascii="Times New Roman" w:eastAsia="Times New Roman" w:hAnsi="Times New Roman" w:cs="Times New Roman"/>
      <w:b/>
      <w:bCs/>
      <w:sz w:val="20"/>
      <w:szCs w:val="20"/>
    </w:rPr>
  </w:style>
  <w:style w:type="paragraph" w:customStyle="1" w:styleId="whitespace-normal">
    <w:name w:val="whitespace-normal"/>
    <w:basedOn w:val="Normal"/>
    <w:rsid w:val="005D6B8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800">
      <w:bodyDiv w:val="1"/>
      <w:marLeft w:val="0"/>
      <w:marRight w:val="0"/>
      <w:marTop w:val="0"/>
      <w:marBottom w:val="0"/>
      <w:divBdr>
        <w:top w:val="none" w:sz="0" w:space="0" w:color="auto"/>
        <w:left w:val="none" w:sz="0" w:space="0" w:color="auto"/>
        <w:bottom w:val="none" w:sz="0" w:space="0" w:color="auto"/>
        <w:right w:val="none" w:sz="0" w:space="0" w:color="auto"/>
      </w:divBdr>
    </w:div>
    <w:div w:id="10495507">
      <w:bodyDiv w:val="1"/>
      <w:marLeft w:val="0"/>
      <w:marRight w:val="0"/>
      <w:marTop w:val="0"/>
      <w:marBottom w:val="0"/>
      <w:divBdr>
        <w:top w:val="none" w:sz="0" w:space="0" w:color="auto"/>
        <w:left w:val="none" w:sz="0" w:space="0" w:color="auto"/>
        <w:bottom w:val="none" w:sz="0" w:space="0" w:color="auto"/>
        <w:right w:val="none" w:sz="0" w:space="0" w:color="auto"/>
      </w:divBdr>
    </w:div>
    <w:div w:id="13071727">
      <w:bodyDiv w:val="1"/>
      <w:marLeft w:val="0"/>
      <w:marRight w:val="0"/>
      <w:marTop w:val="0"/>
      <w:marBottom w:val="0"/>
      <w:divBdr>
        <w:top w:val="none" w:sz="0" w:space="0" w:color="auto"/>
        <w:left w:val="none" w:sz="0" w:space="0" w:color="auto"/>
        <w:bottom w:val="none" w:sz="0" w:space="0" w:color="auto"/>
        <w:right w:val="none" w:sz="0" w:space="0" w:color="auto"/>
      </w:divBdr>
    </w:div>
    <w:div w:id="28192781">
      <w:bodyDiv w:val="1"/>
      <w:marLeft w:val="0"/>
      <w:marRight w:val="0"/>
      <w:marTop w:val="0"/>
      <w:marBottom w:val="0"/>
      <w:divBdr>
        <w:top w:val="none" w:sz="0" w:space="0" w:color="auto"/>
        <w:left w:val="none" w:sz="0" w:space="0" w:color="auto"/>
        <w:bottom w:val="none" w:sz="0" w:space="0" w:color="auto"/>
        <w:right w:val="none" w:sz="0" w:space="0" w:color="auto"/>
      </w:divBdr>
    </w:div>
    <w:div w:id="81529549">
      <w:bodyDiv w:val="1"/>
      <w:marLeft w:val="0"/>
      <w:marRight w:val="0"/>
      <w:marTop w:val="0"/>
      <w:marBottom w:val="0"/>
      <w:divBdr>
        <w:top w:val="none" w:sz="0" w:space="0" w:color="auto"/>
        <w:left w:val="none" w:sz="0" w:space="0" w:color="auto"/>
        <w:bottom w:val="none" w:sz="0" w:space="0" w:color="auto"/>
        <w:right w:val="none" w:sz="0" w:space="0" w:color="auto"/>
      </w:divBdr>
    </w:div>
    <w:div w:id="107241249">
      <w:bodyDiv w:val="1"/>
      <w:marLeft w:val="0"/>
      <w:marRight w:val="0"/>
      <w:marTop w:val="0"/>
      <w:marBottom w:val="0"/>
      <w:divBdr>
        <w:top w:val="none" w:sz="0" w:space="0" w:color="auto"/>
        <w:left w:val="none" w:sz="0" w:space="0" w:color="auto"/>
        <w:bottom w:val="none" w:sz="0" w:space="0" w:color="auto"/>
        <w:right w:val="none" w:sz="0" w:space="0" w:color="auto"/>
      </w:divBdr>
    </w:div>
    <w:div w:id="129640174">
      <w:bodyDiv w:val="1"/>
      <w:marLeft w:val="0"/>
      <w:marRight w:val="0"/>
      <w:marTop w:val="0"/>
      <w:marBottom w:val="0"/>
      <w:divBdr>
        <w:top w:val="none" w:sz="0" w:space="0" w:color="auto"/>
        <w:left w:val="none" w:sz="0" w:space="0" w:color="auto"/>
        <w:bottom w:val="none" w:sz="0" w:space="0" w:color="auto"/>
        <w:right w:val="none" w:sz="0" w:space="0" w:color="auto"/>
      </w:divBdr>
    </w:div>
    <w:div w:id="149368326">
      <w:bodyDiv w:val="1"/>
      <w:marLeft w:val="0"/>
      <w:marRight w:val="0"/>
      <w:marTop w:val="0"/>
      <w:marBottom w:val="0"/>
      <w:divBdr>
        <w:top w:val="none" w:sz="0" w:space="0" w:color="auto"/>
        <w:left w:val="none" w:sz="0" w:space="0" w:color="auto"/>
        <w:bottom w:val="none" w:sz="0" w:space="0" w:color="auto"/>
        <w:right w:val="none" w:sz="0" w:space="0" w:color="auto"/>
      </w:divBdr>
    </w:div>
    <w:div w:id="150299403">
      <w:bodyDiv w:val="1"/>
      <w:marLeft w:val="0"/>
      <w:marRight w:val="0"/>
      <w:marTop w:val="0"/>
      <w:marBottom w:val="0"/>
      <w:divBdr>
        <w:top w:val="none" w:sz="0" w:space="0" w:color="auto"/>
        <w:left w:val="none" w:sz="0" w:space="0" w:color="auto"/>
        <w:bottom w:val="none" w:sz="0" w:space="0" w:color="auto"/>
        <w:right w:val="none" w:sz="0" w:space="0" w:color="auto"/>
      </w:divBdr>
    </w:div>
    <w:div w:id="165485223">
      <w:bodyDiv w:val="1"/>
      <w:marLeft w:val="0"/>
      <w:marRight w:val="0"/>
      <w:marTop w:val="0"/>
      <w:marBottom w:val="0"/>
      <w:divBdr>
        <w:top w:val="none" w:sz="0" w:space="0" w:color="auto"/>
        <w:left w:val="none" w:sz="0" w:space="0" w:color="auto"/>
        <w:bottom w:val="none" w:sz="0" w:space="0" w:color="auto"/>
        <w:right w:val="none" w:sz="0" w:space="0" w:color="auto"/>
      </w:divBdr>
    </w:div>
    <w:div w:id="170141281">
      <w:bodyDiv w:val="1"/>
      <w:marLeft w:val="0"/>
      <w:marRight w:val="0"/>
      <w:marTop w:val="0"/>
      <w:marBottom w:val="0"/>
      <w:divBdr>
        <w:top w:val="none" w:sz="0" w:space="0" w:color="auto"/>
        <w:left w:val="none" w:sz="0" w:space="0" w:color="auto"/>
        <w:bottom w:val="none" w:sz="0" w:space="0" w:color="auto"/>
        <w:right w:val="none" w:sz="0" w:space="0" w:color="auto"/>
      </w:divBdr>
    </w:div>
    <w:div w:id="178393123">
      <w:bodyDiv w:val="1"/>
      <w:marLeft w:val="0"/>
      <w:marRight w:val="0"/>
      <w:marTop w:val="0"/>
      <w:marBottom w:val="0"/>
      <w:divBdr>
        <w:top w:val="none" w:sz="0" w:space="0" w:color="auto"/>
        <w:left w:val="none" w:sz="0" w:space="0" w:color="auto"/>
        <w:bottom w:val="none" w:sz="0" w:space="0" w:color="auto"/>
        <w:right w:val="none" w:sz="0" w:space="0" w:color="auto"/>
      </w:divBdr>
      <w:divsChild>
        <w:div w:id="1179852993">
          <w:marLeft w:val="0"/>
          <w:marRight w:val="0"/>
          <w:marTop w:val="0"/>
          <w:marBottom w:val="0"/>
          <w:divBdr>
            <w:top w:val="none" w:sz="0" w:space="0" w:color="auto"/>
            <w:left w:val="none" w:sz="0" w:space="0" w:color="auto"/>
            <w:bottom w:val="none" w:sz="0" w:space="0" w:color="auto"/>
            <w:right w:val="none" w:sz="0" w:space="0" w:color="auto"/>
          </w:divBdr>
          <w:divsChild>
            <w:div w:id="14079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166">
      <w:bodyDiv w:val="1"/>
      <w:marLeft w:val="0"/>
      <w:marRight w:val="0"/>
      <w:marTop w:val="0"/>
      <w:marBottom w:val="0"/>
      <w:divBdr>
        <w:top w:val="none" w:sz="0" w:space="0" w:color="auto"/>
        <w:left w:val="none" w:sz="0" w:space="0" w:color="auto"/>
        <w:bottom w:val="none" w:sz="0" w:space="0" w:color="auto"/>
        <w:right w:val="none" w:sz="0" w:space="0" w:color="auto"/>
      </w:divBdr>
    </w:div>
    <w:div w:id="203250834">
      <w:bodyDiv w:val="1"/>
      <w:marLeft w:val="0"/>
      <w:marRight w:val="0"/>
      <w:marTop w:val="0"/>
      <w:marBottom w:val="0"/>
      <w:divBdr>
        <w:top w:val="none" w:sz="0" w:space="0" w:color="auto"/>
        <w:left w:val="none" w:sz="0" w:space="0" w:color="auto"/>
        <w:bottom w:val="none" w:sz="0" w:space="0" w:color="auto"/>
        <w:right w:val="none" w:sz="0" w:space="0" w:color="auto"/>
      </w:divBdr>
      <w:divsChild>
        <w:div w:id="2101750947">
          <w:marLeft w:val="0"/>
          <w:marRight w:val="0"/>
          <w:marTop w:val="0"/>
          <w:marBottom w:val="0"/>
          <w:divBdr>
            <w:top w:val="none" w:sz="0" w:space="0" w:color="auto"/>
            <w:left w:val="none" w:sz="0" w:space="0" w:color="auto"/>
            <w:bottom w:val="none" w:sz="0" w:space="0" w:color="auto"/>
            <w:right w:val="none" w:sz="0" w:space="0" w:color="auto"/>
          </w:divBdr>
          <w:divsChild>
            <w:div w:id="1585801563">
              <w:marLeft w:val="0"/>
              <w:marRight w:val="0"/>
              <w:marTop w:val="750"/>
              <w:marBottom w:val="1500"/>
              <w:divBdr>
                <w:top w:val="none" w:sz="0" w:space="0" w:color="auto"/>
                <w:left w:val="none" w:sz="0" w:space="0" w:color="auto"/>
                <w:bottom w:val="none" w:sz="0" w:space="0" w:color="auto"/>
                <w:right w:val="none" w:sz="0" w:space="0" w:color="auto"/>
              </w:divBdr>
              <w:divsChild>
                <w:div w:id="1586496181">
                  <w:marLeft w:val="0"/>
                  <w:marRight w:val="0"/>
                  <w:marTop w:val="450"/>
                  <w:marBottom w:val="0"/>
                  <w:divBdr>
                    <w:top w:val="none" w:sz="0" w:space="0" w:color="auto"/>
                    <w:left w:val="none" w:sz="0" w:space="0" w:color="auto"/>
                    <w:bottom w:val="none" w:sz="0" w:space="0" w:color="auto"/>
                    <w:right w:val="none" w:sz="0" w:space="0" w:color="auto"/>
                  </w:divBdr>
                  <w:divsChild>
                    <w:div w:id="130826977">
                      <w:marLeft w:val="0"/>
                      <w:marRight w:val="0"/>
                      <w:marTop w:val="0"/>
                      <w:marBottom w:val="0"/>
                      <w:divBdr>
                        <w:top w:val="none" w:sz="0" w:space="0" w:color="auto"/>
                        <w:left w:val="none" w:sz="0" w:space="0" w:color="auto"/>
                        <w:bottom w:val="none" w:sz="0" w:space="0" w:color="auto"/>
                        <w:right w:val="none" w:sz="0" w:space="0" w:color="auto"/>
                      </w:divBdr>
                      <w:divsChild>
                        <w:div w:id="2068021224">
                          <w:marLeft w:val="0"/>
                          <w:marRight w:val="300"/>
                          <w:marTop w:val="0"/>
                          <w:marBottom w:val="300"/>
                          <w:divBdr>
                            <w:top w:val="none" w:sz="0" w:space="0" w:color="auto"/>
                            <w:left w:val="none" w:sz="0" w:space="0" w:color="auto"/>
                            <w:bottom w:val="none" w:sz="0" w:space="0" w:color="auto"/>
                            <w:right w:val="none" w:sz="0" w:space="0" w:color="auto"/>
                          </w:divBdr>
                          <w:divsChild>
                            <w:div w:id="1117213892">
                              <w:marLeft w:val="0"/>
                              <w:marRight w:val="0"/>
                              <w:marTop w:val="0"/>
                              <w:marBottom w:val="0"/>
                              <w:divBdr>
                                <w:top w:val="none" w:sz="0" w:space="0" w:color="auto"/>
                                <w:left w:val="none" w:sz="0" w:space="0" w:color="auto"/>
                                <w:bottom w:val="none" w:sz="0" w:space="0" w:color="auto"/>
                                <w:right w:val="none" w:sz="0" w:space="0" w:color="auto"/>
                              </w:divBdr>
                              <w:divsChild>
                                <w:div w:id="1082338072">
                                  <w:marLeft w:val="0"/>
                                  <w:marRight w:val="0"/>
                                  <w:marTop w:val="0"/>
                                  <w:marBottom w:val="0"/>
                                  <w:divBdr>
                                    <w:top w:val="none" w:sz="0" w:space="0" w:color="auto"/>
                                    <w:left w:val="none" w:sz="0" w:space="0" w:color="auto"/>
                                    <w:bottom w:val="none" w:sz="0" w:space="0" w:color="auto"/>
                                    <w:right w:val="none" w:sz="0" w:space="0" w:color="auto"/>
                                  </w:divBdr>
                                  <w:divsChild>
                                    <w:div w:id="2011329656">
                                      <w:marLeft w:val="0"/>
                                      <w:marRight w:val="0"/>
                                      <w:marTop w:val="0"/>
                                      <w:marBottom w:val="0"/>
                                      <w:divBdr>
                                        <w:top w:val="none" w:sz="0" w:space="0" w:color="auto"/>
                                        <w:left w:val="none" w:sz="0" w:space="0" w:color="auto"/>
                                        <w:bottom w:val="none" w:sz="0" w:space="0" w:color="auto"/>
                                        <w:right w:val="none" w:sz="0" w:space="0" w:color="auto"/>
                                      </w:divBdr>
                                      <w:divsChild>
                                        <w:div w:id="1520045167">
                                          <w:marLeft w:val="0"/>
                                          <w:marRight w:val="0"/>
                                          <w:marTop w:val="0"/>
                                          <w:marBottom w:val="0"/>
                                          <w:divBdr>
                                            <w:top w:val="none" w:sz="0" w:space="0" w:color="auto"/>
                                            <w:left w:val="none" w:sz="0" w:space="0" w:color="auto"/>
                                            <w:bottom w:val="none" w:sz="0" w:space="0" w:color="auto"/>
                                            <w:right w:val="none" w:sz="0" w:space="0" w:color="auto"/>
                                          </w:divBdr>
                                          <w:divsChild>
                                            <w:div w:id="485437359">
                                              <w:marLeft w:val="0"/>
                                              <w:marRight w:val="0"/>
                                              <w:marTop w:val="75"/>
                                              <w:marBottom w:val="300"/>
                                              <w:divBdr>
                                                <w:top w:val="none" w:sz="0" w:space="0" w:color="auto"/>
                                                <w:left w:val="none" w:sz="0" w:space="0" w:color="auto"/>
                                                <w:bottom w:val="none" w:sz="0" w:space="0" w:color="auto"/>
                                                <w:right w:val="none" w:sz="0" w:space="0" w:color="auto"/>
                                              </w:divBdr>
                                              <w:divsChild>
                                                <w:div w:id="815605310">
                                                  <w:marLeft w:val="0"/>
                                                  <w:marRight w:val="0"/>
                                                  <w:marTop w:val="0"/>
                                                  <w:marBottom w:val="0"/>
                                                  <w:divBdr>
                                                    <w:top w:val="none" w:sz="0" w:space="0" w:color="auto"/>
                                                    <w:left w:val="none" w:sz="0" w:space="0" w:color="auto"/>
                                                    <w:bottom w:val="none" w:sz="0" w:space="0" w:color="auto"/>
                                                    <w:right w:val="none" w:sz="0" w:space="0" w:color="auto"/>
                                                  </w:divBdr>
                                                  <w:divsChild>
                                                    <w:div w:id="2107189419">
                                                      <w:marLeft w:val="0"/>
                                                      <w:marRight w:val="0"/>
                                                      <w:marTop w:val="0"/>
                                                      <w:marBottom w:val="0"/>
                                                      <w:divBdr>
                                                        <w:top w:val="none" w:sz="0" w:space="0" w:color="auto"/>
                                                        <w:left w:val="none" w:sz="0" w:space="0" w:color="auto"/>
                                                        <w:bottom w:val="none" w:sz="0" w:space="0" w:color="auto"/>
                                                        <w:right w:val="none" w:sz="0" w:space="0" w:color="auto"/>
                                                      </w:divBdr>
                                                      <w:divsChild>
                                                        <w:div w:id="1468544481">
                                                          <w:marLeft w:val="0"/>
                                                          <w:marRight w:val="0"/>
                                                          <w:marTop w:val="0"/>
                                                          <w:marBottom w:val="0"/>
                                                          <w:divBdr>
                                                            <w:top w:val="none" w:sz="0" w:space="0" w:color="auto"/>
                                                            <w:left w:val="none" w:sz="0" w:space="0" w:color="auto"/>
                                                            <w:bottom w:val="none" w:sz="0" w:space="0" w:color="auto"/>
                                                            <w:right w:val="none" w:sz="0" w:space="0" w:color="auto"/>
                                                          </w:divBdr>
                                                          <w:divsChild>
                                                            <w:div w:id="15107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84571">
      <w:bodyDiv w:val="1"/>
      <w:marLeft w:val="0"/>
      <w:marRight w:val="0"/>
      <w:marTop w:val="0"/>
      <w:marBottom w:val="0"/>
      <w:divBdr>
        <w:top w:val="none" w:sz="0" w:space="0" w:color="auto"/>
        <w:left w:val="none" w:sz="0" w:space="0" w:color="auto"/>
        <w:bottom w:val="none" w:sz="0" w:space="0" w:color="auto"/>
        <w:right w:val="none" w:sz="0" w:space="0" w:color="auto"/>
      </w:divBdr>
    </w:div>
    <w:div w:id="226262762">
      <w:bodyDiv w:val="1"/>
      <w:marLeft w:val="0"/>
      <w:marRight w:val="0"/>
      <w:marTop w:val="0"/>
      <w:marBottom w:val="0"/>
      <w:divBdr>
        <w:top w:val="none" w:sz="0" w:space="0" w:color="auto"/>
        <w:left w:val="none" w:sz="0" w:space="0" w:color="auto"/>
        <w:bottom w:val="none" w:sz="0" w:space="0" w:color="auto"/>
        <w:right w:val="none" w:sz="0" w:space="0" w:color="auto"/>
      </w:divBdr>
    </w:div>
    <w:div w:id="234248654">
      <w:bodyDiv w:val="1"/>
      <w:marLeft w:val="0"/>
      <w:marRight w:val="0"/>
      <w:marTop w:val="0"/>
      <w:marBottom w:val="0"/>
      <w:divBdr>
        <w:top w:val="none" w:sz="0" w:space="0" w:color="auto"/>
        <w:left w:val="none" w:sz="0" w:space="0" w:color="auto"/>
        <w:bottom w:val="none" w:sz="0" w:space="0" w:color="auto"/>
        <w:right w:val="none" w:sz="0" w:space="0" w:color="auto"/>
      </w:divBdr>
    </w:div>
    <w:div w:id="234361290">
      <w:bodyDiv w:val="1"/>
      <w:marLeft w:val="0"/>
      <w:marRight w:val="0"/>
      <w:marTop w:val="0"/>
      <w:marBottom w:val="0"/>
      <w:divBdr>
        <w:top w:val="none" w:sz="0" w:space="0" w:color="auto"/>
        <w:left w:val="none" w:sz="0" w:space="0" w:color="auto"/>
        <w:bottom w:val="none" w:sz="0" w:space="0" w:color="auto"/>
        <w:right w:val="none" w:sz="0" w:space="0" w:color="auto"/>
      </w:divBdr>
    </w:div>
    <w:div w:id="242564861">
      <w:bodyDiv w:val="1"/>
      <w:marLeft w:val="0"/>
      <w:marRight w:val="0"/>
      <w:marTop w:val="0"/>
      <w:marBottom w:val="0"/>
      <w:divBdr>
        <w:top w:val="none" w:sz="0" w:space="0" w:color="auto"/>
        <w:left w:val="none" w:sz="0" w:space="0" w:color="auto"/>
        <w:bottom w:val="none" w:sz="0" w:space="0" w:color="auto"/>
        <w:right w:val="none" w:sz="0" w:space="0" w:color="auto"/>
      </w:divBdr>
    </w:div>
    <w:div w:id="257492150">
      <w:bodyDiv w:val="1"/>
      <w:marLeft w:val="0"/>
      <w:marRight w:val="0"/>
      <w:marTop w:val="0"/>
      <w:marBottom w:val="0"/>
      <w:divBdr>
        <w:top w:val="none" w:sz="0" w:space="0" w:color="auto"/>
        <w:left w:val="none" w:sz="0" w:space="0" w:color="auto"/>
        <w:bottom w:val="none" w:sz="0" w:space="0" w:color="auto"/>
        <w:right w:val="none" w:sz="0" w:space="0" w:color="auto"/>
      </w:divBdr>
    </w:div>
    <w:div w:id="271085743">
      <w:bodyDiv w:val="1"/>
      <w:marLeft w:val="0"/>
      <w:marRight w:val="0"/>
      <w:marTop w:val="0"/>
      <w:marBottom w:val="0"/>
      <w:divBdr>
        <w:top w:val="none" w:sz="0" w:space="0" w:color="auto"/>
        <w:left w:val="none" w:sz="0" w:space="0" w:color="auto"/>
        <w:bottom w:val="none" w:sz="0" w:space="0" w:color="auto"/>
        <w:right w:val="none" w:sz="0" w:space="0" w:color="auto"/>
      </w:divBdr>
    </w:div>
    <w:div w:id="283200013">
      <w:bodyDiv w:val="1"/>
      <w:marLeft w:val="0"/>
      <w:marRight w:val="0"/>
      <w:marTop w:val="0"/>
      <w:marBottom w:val="0"/>
      <w:divBdr>
        <w:top w:val="none" w:sz="0" w:space="0" w:color="auto"/>
        <w:left w:val="none" w:sz="0" w:space="0" w:color="auto"/>
        <w:bottom w:val="none" w:sz="0" w:space="0" w:color="auto"/>
        <w:right w:val="none" w:sz="0" w:space="0" w:color="auto"/>
      </w:divBdr>
    </w:div>
    <w:div w:id="286472704">
      <w:bodyDiv w:val="1"/>
      <w:marLeft w:val="0"/>
      <w:marRight w:val="0"/>
      <w:marTop w:val="0"/>
      <w:marBottom w:val="0"/>
      <w:divBdr>
        <w:top w:val="none" w:sz="0" w:space="0" w:color="auto"/>
        <w:left w:val="none" w:sz="0" w:space="0" w:color="auto"/>
        <w:bottom w:val="none" w:sz="0" w:space="0" w:color="auto"/>
        <w:right w:val="none" w:sz="0" w:space="0" w:color="auto"/>
      </w:divBdr>
    </w:div>
    <w:div w:id="291982503">
      <w:bodyDiv w:val="1"/>
      <w:marLeft w:val="0"/>
      <w:marRight w:val="0"/>
      <w:marTop w:val="0"/>
      <w:marBottom w:val="0"/>
      <w:divBdr>
        <w:top w:val="none" w:sz="0" w:space="0" w:color="auto"/>
        <w:left w:val="none" w:sz="0" w:space="0" w:color="auto"/>
        <w:bottom w:val="none" w:sz="0" w:space="0" w:color="auto"/>
        <w:right w:val="none" w:sz="0" w:space="0" w:color="auto"/>
      </w:divBdr>
    </w:div>
    <w:div w:id="292171722">
      <w:bodyDiv w:val="1"/>
      <w:marLeft w:val="0"/>
      <w:marRight w:val="0"/>
      <w:marTop w:val="0"/>
      <w:marBottom w:val="0"/>
      <w:divBdr>
        <w:top w:val="none" w:sz="0" w:space="0" w:color="auto"/>
        <w:left w:val="none" w:sz="0" w:space="0" w:color="auto"/>
        <w:bottom w:val="none" w:sz="0" w:space="0" w:color="auto"/>
        <w:right w:val="none" w:sz="0" w:space="0" w:color="auto"/>
      </w:divBdr>
    </w:div>
    <w:div w:id="310641293">
      <w:bodyDiv w:val="1"/>
      <w:marLeft w:val="0"/>
      <w:marRight w:val="0"/>
      <w:marTop w:val="0"/>
      <w:marBottom w:val="0"/>
      <w:divBdr>
        <w:top w:val="none" w:sz="0" w:space="0" w:color="auto"/>
        <w:left w:val="none" w:sz="0" w:space="0" w:color="auto"/>
        <w:bottom w:val="none" w:sz="0" w:space="0" w:color="auto"/>
        <w:right w:val="none" w:sz="0" w:space="0" w:color="auto"/>
      </w:divBdr>
    </w:div>
    <w:div w:id="315493149">
      <w:bodyDiv w:val="1"/>
      <w:marLeft w:val="0"/>
      <w:marRight w:val="0"/>
      <w:marTop w:val="0"/>
      <w:marBottom w:val="0"/>
      <w:divBdr>
        <w:top w:val="none" w:sz="0" w:space="0" w:color="auto"/>
        <w:left w:val="none" w:sz="0" w:space="0" w:color="auto"/>
        <w:bottom w:val="none" w:sz="0" w:space="0" w:color="auto"/>
        <w:right w:val="none" w:sz="0" w:space="0" w:color="auto"/>
      </w:divBdr>
    </w:div>
    <w:div w:id="338121579">
      <w:bodyDiv w:val="1"/>
      <w:marLeft w:val="0"/>
      <w:marRight w:val="0"/>
      <w:marTop w:val="0"/>
      <w:marBottom w:val="0"/>
      <w:divBdr>
        <w:top w:val="none" w:sz="0" w:space="0" w:color="auto"/>
        <w:left w:val="none" w:sz="0" w:space="0" w:color="auto"/>
        <w:bottom w:val="none" w:sz="0" w:space="0" w:color="auto"/>
        <w:right w:val="none" w:sz="0" w:space="0" w:color="auto"/>
      </w:divBdr>
      <w:divsChild>
        <w:div w:id="655644395">
          <w:marLeft w:val="0"/>
          <w:marRight w:val="0"/>
          <w:marTop w:val="0"/>
          <w:marBottom w:val="0"/>
          <w:divBdr>
            <w:top w:val="none" w:sz="0" w:space="0" w:color="auto"/>
            <w:left w:val="none" w:sz="0" w:space="0" w:color="auto"/>
            <w:bottom w:val="none" w:sz="0" w:space="0" w:color="auto"/>
            <w:right w:val="none" w:sz="0" w:space="0" w:color="auto"/>
          </w:divBdr>
          <w:divsChild>
            <w:div w:id="6387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108">
      <w:bodyDiv w:val="1"/>
      <w:marLeft w:val="0"/>
      <w:marRight w:val="0"/>
      <w:marTop w:val="0"/>
      <w:marBottom w:val="0"/>
      <w:divBdr>
        <w:top w:val="none" w:sz="0" w:space="0" w:color="auto"/>
        <w:left w:val="none" w:sz="0" w:space="0" w:color="auto"/>
        <w:bottom w:val="none" w:sz="0" w:space="0" w:color="auto"/>
        <w:right w:val="none" w:sz="0" w:space="0" w:color="auto"/>
      </w:divBdr>
    </w:div>
    <w:div w:id="365179790">
      <w:bodyDiv w:val="1"/>
      <w:marLeft w:val="0"/>
      <w:marRight w:val="0"/>
      <w:marTop w:val="0"/>
      <w:marBottom w:val="0"/>
      <w:divBdr>
        <w:top w:val="none" w:sz="0" w:space="0" w:color="auto"/>
        <w:left w:val="none" w:sz="0" w:space="0" w:color="auto"/>
        <w:bottom w:val="none" w:sz="0" w:space="0" w:color="auto"/>
        <w:right w:val="none" w:sz="0" w:space="0" w:color="auto"/>
      </w:divBdr>
    </w:div>
    <w:div w:id="378629929">
      <w:bodyDiv w:val="1"/>
      <w:marLeft w:val="0"/>
      <w:marRight w:val="0"/>
      <w:marTop w:val="0"/>
      <w:marBottom w:val="0"/>
      <w:divBdr>
        <w:top w:val="none" w:sz="0" w:space="0" w:color="auto"/>
        <w:left w:val="none" w:sz="0" w:space="0" w:color="auto"/>
        <w:bottom w:val="none" w:sz="0" w:space="0" w:color="auto"/>
        <w:right w:val="none" w:sz="0" w:space="0" w:color="auto"/>
      </w:divBdr>
    </w:div>
    <w:div w:id="387073601">
      <w:bodyDiv w:val="1"/>
      <w:marLeft w:val="0"/>
      <w:marRight w:val="0"/>
      <w:marTop w:val="0"/>
      <w:marBottom w:val="0"/>
      <w:divBdr>
        <w:top w:val="none" w:sz="0" w:space="0" w:color="auto"/>
        <w:left w:val="none" w:sz="0" w:space="0" w:color="auto"/>
        <w:bottom w:val="none" w:sz="0" w:space="0" w:color="auto"/>
        <w:right w:val="none" w:sz="0" w:space="0" w:color="auto"/>
      </w:divBdr>
    </w:div>
    <w:div w:id="402341860">
      <w:bodyDiv w:val="1"/>
      <w:marLeft w:val="0"/>
      <w:marRight w:val="0"/>
      <w:marTop w:val="0"/>
      <w:marBottom w:val="0"/>
      <w:divBdr>
        <w:top w:val="none" w:sz="0" w:space="0" w:color="auto"/>
        <w:left w:val="none" w:sz="0" w:space="0" w:color="auto"/>
        <w:bottom w:val="none" w:sz="0" w:space="0" w:color="auto"/>
        <w:right w:val="none" w:sz="0" w:space="0" w:color="auto"/>
      </w:divBdr>
    </w:div>
    <w:div w:id="409277042">
      <w:bodyDiv w:val="1"/>
      <w:marLeft w:val="0"/>
      <w:marRight w:val="0"/>
      <w:marTop w:val="0"/>
      <w:marBottom w:val="0"/>
      <w:divBdr>
        <w:top w:val="none" w:sz="0" w:space="0" w:color="auto"/>
        <w:left w:val="none" w:sz="0" w:space="0" w:color="auto"/>
        <w:bottom w:val="none" w:sz="0" w:space="0" w:color="auto"/>
        <w:right w:val="none" w:sz="0" w:space="0" w:color="auto"/>
      </w:divBdr>
    </w:div>
    <w:div w:id="426123304">
      <w:bodyDiv w:val="1"/>
      <w:marLeft w:val="0"/>
      <w:marRight w:val="0"/>
      <w:marTop w:val="0"/>
      <w:marBottom w:val="0"/>
      <w:divBdr>
        <w:top w:val="none" w:sz="0" w:space="0" w:color="auto"/>
        <w:left w:val="none" w:sz="0" w:space="0" w:color="auto"/>
        <w:bottom w:val="none" w:sz="0" w:space="0" w:color="auto"/>
        <w:right w:val="none" w:sz="0" w:space="0" w:color="auto"/>
      </w:divBdr>
    </w:div>
    <w:div w:id="453526927">
      <w:bodyDiv w:val="1"/>
      <w:marLeft w:val="0"/>
      <w:marRight w:val="0"/>
      <w:marTop w:val="0"/>
      <w:marBottom w:val="0"/>
      <w:divBdr>
        <w:top w:val="none" w:sz="0" w:space="0" w:color="auto"/>
        <w:left w:val="none" w:sz="0" w:space="0" w:color="auto"/>
        <w:bottom w:val="none" w:sz="0" w:space="0" w:color="auto"/>
        <w:right w:val="none" w:sz="0" w:space="0" w:color="auto"/>
      </w:divBdr>
    </w:div>
    <w:div w:id="453597970">
      <w:bodyDiv w:val="1"/>
      <w:marLeft w:val="0"/>
      <w:marRight w:val="0"/>
      <w:marTop w:val="0"/>
      <w:marBottom w:val="0"/>
      <w:divBdr>
        <w:top w:val="none" w:sz="0" w:space="0" w:color="auto"/>
        <w:left w:val="none" w:sz="0" w:space="0" w:color="auto"/>
        <w:bottom w:val="none" w:sz="0" w:space="0" w:color="auto"/>
        <w:right w:val="none" w:sz="0" w:space="0" w:color="auto"/>
      </w:divBdr>
    </w:div>
    <w:div w:id="493448213">
      <w:bodyDiv w:val="1"/>
      <w:marLeft w:val="0"/>
      <w:marRight w:val="0"/>
      <w:marTop w:val="0"/>
      <w:marBottom w:val="0"/>
      <w:divBdr>
        <w:top w:val="none" w:sz="0" w:space="0" w:color="auto"/>
        <w:left w:val="none" w:sz="0" w:space="0" w:color="auto"/>
        <w:bottom w:val="none" w:sz="0" w:space="0" w:color="auto"/>
        <w:right w:val="none" w:sz="0" w:space="0" w:color="auto"/>
      </w:divBdr>
    </w:div>
    <w:div w:id="500588002">
      <w:bodyDiv w:val="1"/>
      <w:marLeft w:val="0"/>
      <w:marRight w:val="0"/>
      <w:marTop w:val="0"/>
      <w:marBottom w:val="0"/>
      <w:divBdr>
        <w:top w:val="none" w:sz="0" w:space="0" w:color="auto"/>
        <w:left w:val="none" w:sz="0" w:space="0" w:color="auto"/>
        <w:bottom w:val="none" w:sz="0" w:space="0" w:color="auto"/>
        <w:right w:val="none" w:sz="0" w:space="0" w:color="auto"/>
      </w:divBdr>
    </w:div>
    <w:div w:id="508059440">
      <w:bodyDiv w:val="1"/>
      <w:marLeft w:val="0"/>
      <w:marRight w:val="0"/>
      <w:marTop w:val="0"/>
      <w:marBottom w:val="0"/>
      <w:divBdr>
        <w:top w:val="none" w:sz="0" w:space="0" w:color="auto"/>
        <w:left w:val="none" w:sz="0" w:space="0" w:color="auto"/>
        <w:bottom w:val="none" w:sz="0" w:space="0" w:color="auto"/>
        <w:right w:val="none" w:sz="0" w:space="0" w:color="auto"/>
      </w:divBdr>
    </w:div>
    <w:div w:id="508716202">
      <w:bodyDiv w:val="1"/>
      <w:marLeft w:val="0"/>
      <w:marRight w:val="0"/>
      <w:marTop w:val="0"/>
      <w:marBottom w:val="0"/>
      <w:divBdr>
        <w:top w:val="none" w:sz="0" w:space="0" w:color="auto"/>
        <w:left w:val="none" w:sz="0" w:space="0" w:color="auto"/>
        <w:bottom w:val="none" w:sz="0" w:space="0" w:color="auto"/>
        <w:right w:val="none" w:sz="0" w:space="0" w:color="auto"/>
      </w:divBdr>
      <w:divsChild>
        <w:div w:id="668946575">
          <w:marLeft w:val="0"/>
          <w:marRight w:val="0"/>
          <w:marTop w:val="0"/>
          <w:marBottom w:val="0"/>
          <w:divBdr>
            <w:top w:val="none" w:sz="0" w:space="0" w:color="auto"/>
            <w:left w:val="none" w:sz="0" w:space="0" w:color="auto"/>
            <w:bottom w:val="none" w:sz="0" w:space="0" w:color="auto"/>
            <w:right w:val="none" w:sz="0" w:space="0" w:color="auto"/>
          </w:divBdr>
          <w:divsChild>
            <w:div w:id="1734888344">
              <w:marLeft w:val="0"/>
              <w:marRight w:val="0"/>
              <w:marTop w:val="0"/>
              <w:marBottom w:val="0"/>
              <w:divBdr>
                <w:top w:val="none" w:sz="0" w:space="0" w:color="auto"/>
                <w:left w:val="none" w:sz="0" w:space="0" w:color="auto"/>
                <w:bottom w:val="none" w:sz="0" w:space="0" w:color="auto"/>
                <w:right w:val="none" w:sz="0" w:space="0" w:color="auto"/>
              </w:divBdr>
              <w:divsChild>
                <w:div w:id="424813726">
                  <w:marLeft w:val="0"/>
                  <w:marRight w:val="0"/>
                  <w:marTop w:val="0"/>
                  <w:marBottom w:val="0"/>
                  <w:divBdr>
                    <w:top w:val="none" w:sz="0" w:space="0" w:color="auto"/>
                    <w:left w:val="none" w:sz="0" w:space="0" w:color="auto"/>
                    <w:bottom w:val="single" w:sz="36" w:space="0" w:color="F37736"/>
                    <w:right w:val="none" w:sz="0" w:space="0" w:color="auto"/>
                  </w:divBdr>
                  <w:divsChild>
                    <w:div w:id="560143222">
                      <w:marLeft w:val="0"/>
                      <w:marRight w:val="0"/>
                      <w:marTop w:val="0"/>
                      <w:marBottom w:val="0"/>
                      <w:divBdr>
                        <w:top w:val="none" w:sz="0" w:space="0" w:color="auto"/>
                        <w:left w:val="none" w:sz="0" w:space="0" w:color="auto"/>
                        <w:bottom w:val="none" w:sz="0" w:space="0" w:color="auto"/>
                        <w:right w:val="none" w:sz="0" w:space="0" w:color="auto"/>
                      </w:divBdr>
                      <w:divsChild>
                        <w:div w:id="63843926">
                          <w:marLeft w:val="0"/>
                          <w:marRight w:val="0"/>
                          <w:marTop w:val="0"/>
                          <w:marBottom w:val="0"/>
                          <w:divBdr>
                            <w:top w:val="none" w:sz="0" w:space="0" w:color="auto"/>
                            <w:left w:val="none" w:sz="0" w:space="0" w:color="auto"/>
                            <w:bottom w:val="none" w:sz="0" w:space="0" w:color="auto"/>
                            <w:right w:val="none" w:sz="0" w:space="0" w:color="auto"/>
                          </w:divBdr>
                          <w:divsChild>
                            <w:div w:id="4353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631385">
      <w:bodyDiv w:val="1"/>
      <w:marLeft w:val="0"/>
      <w:marRight w:val="0"/>
      <w:marTop w:val="0"/>
      <w:marBottom w:val="0"/>
      <w:divBdr>
        <w:top w:val="none" w:sz="0" w:space="0" w:color="auto"/>
        <w:left w:val="none" w:sz="0" w:space="0" w:color="auto"/>
        <w:bottom w:val="none" w:sz="0" w:space="0" w:color="auto"/>
        <w:right w:val="none" w:sz="0" w:space="0" w:color="auto"/>
      </w:divBdr>
    </w:div>
    <w:div w:id="561913221">
      <w:bodyDiv w:val="1"/>
      <w:marLeft w:val="0"/>
      <w:marRight w:val="0"/>
      <w:marTop w:val="0"/>
      <w:marBottom w:val="0"/>
      <w:divBdr>
        <w:top w:val="none" w:sz="0" w:space="0" w:color="auto"/>
        <w:left w:val="none" w:sz="0" w:space="0" w:color="auto"/>
        <w:bottom w:val="none" w:sz="0" w:space="0" w:color="auto"/>
        <w:right w:val="none" w:sz="0" w:space="0" w:color="auto"/>
      </w:divBdr>
    </w:div>
    <w:div w:id="584218601">
      <w:bodyDiv w:val="1"/>
      <w:marLeft w:val="0"/>
      <w:marRight w:val="0"/>
      <w:marTop w:val="0"/>
      <w:marBottom w:val="0"/>
      <w:divBdr>
        <w:top w:val="none" w:sz="0" w:space="0" w:color="auto"/>
        <w:left w:val="none" w:sz="0" w:space="0" w:color="auto"/>
        <w:bottom w:val="none" w:sz="0" w:space="0" w:color="auto"/>
        <w:right w:val="none" w:sz="0" w:space="0" w:color="auto"/>
      </w:divBdr>
    </w:div>
    <w:div w:id="634219645">
      <w:bodyDiv w:val="1"/>
      <w:marLeft w:val="0"/>
      <w:marRight w:val="0"/>
      <w:marTop w:val="0"/>
      <w:marBottom w:val="0"/>
      <w:divBdr>
        <w:top w:val="none" w:sz="0" w:space="0" w:color="auto"/>
        <w:left w:val="none" w:sz="0" w:space="0" w:color="auto"/>
        <w:bottom w:val="none" w:sz="0" w:space="0" w:color="auto"/>
        <w:right w:val="none" w:sz="0" w:space="0" w:color="auto"/>
      </w:divBdr>
      <w:divsChild>
        <w:div w:id="1430589372">
          <w:marLeft w:val="0"/>
          <w:marRight w:val="0"/>
          <w:marTop w:val="0"/>
          <w:marBottom w:val="0"/>
          <w:divBdr>
            <w:top w:val="none" w:sz="0" w:space="0" w:color="auto"/>
            <w:left w:val="none" w:sz="0" w:space="0" w:color="auto"/>
            <w:bottom w:val="none" w:sz="0" w:space="0" w:color="auto"/>
            <w:right w:val="none" w:sz="0" w:space="0" w:color="auto"/>
          </w:divBdr>
          <w:divsChild>
            <w:div w:id="723602179">
              <w:marLeft w:val="0"/>
              <w:marRight w:val="0"/>
              <w:marTop w:val="0"/>
              <w:marBottom w:val="0"/>
              <w:divBdr>
                <w:top w:val="none" w:sz="0" w:space="0" w:color="auto"/>
                <w:left w:val="none" w:sz="0" w:space="0" w:color="auto"/>
                <w:bottom w:val="none" w:sz="0" w:space="0" w:color="auto"/>
                <w:right w:val="none" w:sz="0" w:space="0" w:color="auto"/>
              </w:divBdr>
              <w:divsChild>
                <w:div w:id="2194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6730">
      <w:bodyDiv w:val="1"/>
      <w:marLeft w:val="0"/>
      <w:marRight w:val="0"/>
      <w:marTop w:val="0"/>
      <w:marBottom w:val="0"/>
      <w:divBdr>
        <w:top w:val="none" w:sz="0" w:space="0" w:color="auto"/>
        <w:left w:val="none" w:sz="0" w:space="0" w:color="auto"/>
        <w:bottom w:val="none" w:sz="0" w:space="0" w:color="auto"/>
        <w:right w:val="none" w:sz="0" w:space="0" w:color="auto"/>
      </w:divBdr>
    </w:div>
    <w:div w:id="650062791">
      <w:bodyDiv w:val="1"/>
      <w:marLeft w:val="0"/>
      <w:marRight w:val="0"/>
      <w:marTop w:val="0"/>
      <w:marBottom w:val="0"/>
      <w:divBdr>
        <w:top w:val="none" w:sz="0" w:space="0" w:color="auto"/>
        <w:left w:val="none" w:sz="0" w:space="0" w:color="auto"/>
        <w:bottom w:val="none" w:sz="0" w:space="0" w:color="auto"/>
        <w:right w:val="none" w:sz="0" w:space="0" w:color="auto"/>
      </w:divBdr>
      <w:divsChild>
        <w:div w:id="203517280">
          <w:marLeft w:val="0"/>
          <w:marRight w:val="0"/>
          <w:marTop w:val="0"/>
          <w:marBottom w:val="0"/>
          <w:divBdr>
            <w:top w:val="none" w:sz="0" w:space="0" w:color="auto"/>
            <w:left w:val="none" w:sz="0" w:space="0" w:color="auto"/>
            <w:bottom w:val="none" w:sz="0" w:space="0" w:color="auto"/>
            <w:right w:val="none" w:sz="0" w:space="0" w:color="auto"/>
          </w:divBdr>
          <w:divsChild>
            <w:div w:id="1584417620">
              <w:marLeft w:val="0"/>
              <w:marRight w:val="0"/>
              <w:marTop w:val="0"/>
              <w:marBottom w:val="0"/>
              <w:divBdr>
                <w:top w:val="none" w:sz="0" w:space="0" w:color="auto"/>
                <w:left w:val="none" w:sz="0" w:space="0" w:color="auto"/>
                <w:bottom w:val="none" w:sz="0" w:space="0" w:color="auto"/>
                <w:right w:val="none" w:sz="0" w:space="0" w:color="auto"/>
              </w:divBdr>
              <w:divsChild>
                <w:div w:id="1011489836">
                  <w:marLeft w:val="0"/>
                  <w:marRight w:val="0"/>
                  <w:marTop w:val="0"/>
                  <w:marBottom w:val="0"/>
                  <w:divBdr>
                    <w:top w:val="none" w:sz="0" w:space="0" w:color="auto"/>
                    <w:left w:val="none" w:sz="0" w:space="0" w:color="auto"/>
                    <w:bottom w:val="none" w:sz="0" w:space="0" w:color="auto"/>
                    <w:right w:val="none" w:sz="0" w:space="0" w:color="auto"/>
                  </w:divBdr>
                </w:div>
              </w:divsChild>
            </w:div>
            <w:div w:id="2100710282">
              <w:marLeft w:val="0"/>
              <w:marRight w:val="0"/>
              <w:marTop w:val="0"/>
              <w:marBottom w:val="0"/>
              <w:divBdr>
                <w:top w:val="none" w:sz="0" w:space="0" w:color="auto"/>
                <w:left w:val="none" w:sz="0" w:space="0" w:color="auto"/>
                <w:bottom w:val="none" w:sz="0" w:space="0" w:color="auto"/>
                <w:right w:val="none" w:sz="0" w:space="0" w:color="auto"/>
              </w:divBdr>
              <w:divsChild>
                <w:div w:id="628635388">
                  <w:marLeft w:val="0"/>
                  <w:marRight w:val="0"/>
                  <w:marTop w:val="0"/>
                  <w:marBottom w:val="0"/>
                  <w:divBdr>
                    <w:top w:val="none" w:sz="0" w:space="0" w:color="auto"/>
                    <w:left w:val="none" w:sz="0" w:space="0" w:color="auto"/>
                    <w:bottom w:val="none" w:sz="0" w:space="0" w:color="auto"/>
                    <w:right w:val="none" w:sz="0" w:space="0" w:color="auto"/>
                  </w:divBdr>
                  <w:divsChild>
                    <w:div w:id="433550642">
                      <w:marLeft w:val="0"/>
                      <w:marRight w:val="0"/>
                      <w:marTop w:val="75"/>
                      <w:marBottom w:val="300"/>
                      <w:divBdr>
                        <w:top w:val="none" w:sz="0" w:space="0" w:color="auto"/>
                        <w:left w:val="none" w:sz="0" w:space="0" w:color="auto"/>
                        <w:bottom w:val="none" w:sz="0" w:space="0" w:color="auto"/>
                        <w:right w:val="none" w:sz="0" w:space="0" w:color="auto"/>
                      </w:divBdr>
                      <w:divsChild>
                        <w:div w:id="85544317">
                          <w:marLeft w:val="0"/>
                          <w:marRight w:val="0"/>
                          <w:marTop w:val="0"/>
                          <w:marBottom w:val="0"/>
                          <w:divBdr>
                            <w:top w:val="none" w:sz="0" w:space="0" w:color="auto"/>
                            <w:left w:val="none" w:sz="0" w:space="0" w:color="auto"/>
                            <w:bottom w:val="none" w:sz="0" w:space="0" w:color="auto"/>
                            <w:right w:val="none" w:sz="0" w:space="0" w:color="auto"/>
                          </w:divBdr>
                        </w:div>
                        <w:div w:id="714505462">
                          <w:marLeft w:val="0"/>
                          <w:marRight w:val="0"/>
                          <w:marTop w:val="0"/>
                          <w:marBottom w:val="0"/>
                          <w:divBdr>
                            <w:top w:val="none" w:sz="0" w:space="0" w:color="auto"/>
                            <w:left w:val="none" w:sz="0" w:space="0" w:color="auto"/>
                            <w:bottom w:val="none" w:sz="0" w:space="0" w:color="auto"/>
                            <w:right w:val="none" w:sz="0" w:space="0" w:color="auto"/>
                          </w:divBdr>
                          <w:divsChild>
                            <w:div w:id="1495296115">
                              <w:marLeft w:val="0"/>
                              <w:marRight w:val="0"/>
                              <w:marTop w:val="0"/>
                              <w:marBottom w:val="0"/>
                              <w:divBdr>
                                <w:top w:val="none" w:sz="0" w:space="0" w:color="auto"/>
                                <w:left w:val="none" w:sz="0" w:space="0" w:color="auto"/>
                                <w:bottom w:val="none" w:sz="0" w:space="0" w:color="auto"/>
                                <w:right w:val="none" w:sz="0" w:space="0" w:color="auto"/>
                              </w:divBdr>
                              <w:divsChild>
                                <w:div w:id="328991693">
                                  <w:marLeft w:val="0"/>
                                  <w:marRight w:val="0"/>
                                  <w:marTop w:val="0"/>
                                  <w:marBottom w:val="0"/>
                                  <w:divBdr>
                                    <w:top w:val="none" w:sz="0" w:space="0" w:color="auto"/>
                                    <w:left w:val="none" w:sz="0" w:space="0" w:color="auto"/>
                                    <w:bottom w:val="none" w:sz="0" w:space="0" w:color="auto"/>
                                    <w:right w:val="none" w:sz="0" w:space="0" w:color="auto"/>
                                  </w:divBdr>
                                  <w:divsChild>
                                    <w:div w:id="13335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408361">
      <w:bodyDiv w:val="1"/>
      <w:marLeft w:val="0"/>
      <w:marRight w:val="0"/>
      <w:marTop w:val="0"/>
      <w:marBottom w:val="0"/>
      <w:divBdr>
        <w:top w:val="none" w:sz="0" w:space="0" w:color="auto"/>
        <w:left w:val="none" w:sz="0" w:space="0" w:color="auto"/>
        <w:bottom w:val="none" w:sz="0" w:space="0" w:color="auto"/>
        <w:right w:val="none" w:sz="0" w:space="0" w:color="auto"/>
      </w:divBdr>
    </w:div>
    <w:div w:id="659382748">
      <w:bodyDiv w:val="1"/>
      <w:marLeft w:val="0"/>
      <w:marRight w:val="0"/>
      <w:marTop w:val="0"/>
      <w:marBottom w:val="0"/>
      <w:divBdr>
        <w:top w:val="none" w:sz="0" w:space="0" w:color="auto"/>
        <w:left w:val="none" w:sz="0" w:space="0" w:color="auto"/>
        <w:bottom w:val="none" w:sz="0" w:space="0" w:color="auto"/>
        <w:right w:val="none" w:sz="0" w:space="0" w:color="auto"/>
      </w:divBdr>
    </w:div>
    <w:div w:id="674651268">
      <w:bodyDiv w:val="1"/>
      <w:marLeft w:val="0"/>
      <w:marRight w:val="0"/>
      <w:marTop w:val="0"/>
      <w:marBottom w:val="0"/>
      <w:divBdr>
        <w:top w:val="none" w:sz="0" w:space="0" w:color="auto"/>
        <w:left w:val="none" w:sz="0" w:space="0" w:color="auto"/>
        <w:bottom w:val="none" w:sz="0" w:space="0" w:color="auto"/>
        <w:right w:val="none" w:sz="0" w:space="0" w:color="auto"/>
      </w:divBdr>
      <w:divsChild>
        <w:div w:id="1670250927">
          <w:marLeft w:val="0"/>
          <w:marRight w:val="0"/>
          <w:marTop w:val="0"/>
          <w:marBottom w:val="0"/>
          <w:divBdr>
            <w:top w:val="none" w:sz="0" w:space="0" w:color="auto"/>
            <w:left w:val="none" w:sz="0" w:space="0" w:color="auto"/>
            <w:bottom w:val="none" w:sz="0" w:space="0" w:color="auto"/>
            <w:right w:val="none" w:sz="0" w:space="0" w:color="auto"/>
          </w:divBdr>
          <w:divsChild>
            <w:div w:id="1208492547">
              <w:marLeft w:val="0"/>
              <w:marRight w:val="0"/>
              <w:marTop w:val="0"/>
              <w:marBottom w:val="0"/>
              <w:divBdr>
                <w:top w:val="none" w:sz="0" w:space="0" w:color="auto"/>
                <w:left w:val="none" w:sz="0" w:space="0" w:color="auto"/>
                <w:bottom w:val="none" w:sz="0" w:space="0" w:color="auto"/>
                <w:right w:val="none" w:sz="0" w:space="0" w:color="auto"/>
              </w:divBdr>
              <w:divsChild>
                <w:div w:id="1674335557">
                  <w:marLeft w:val="0"/>
                  <w:marRight w:val="0"/>
                  <w:marTop w:val="0"/>
                  <w:marBottom w:val="0"/>
                  <w:divBdr>
                    <w:top w:val="none" w:sz="0" w:space="0" w:color="auto"/>
                    <w:left w:val="none" w:sz="0" w:space="0" w:color="auto"/>
                    <w:bottom w:val="single" w:sz="36" w:space="0" w:color="F37736"/>
                    <w:right w:val="none" w:sz="0" w:space="0" w:color="auto"/>
                  </w:divBdr>
                  <w:divsChild>
                    <w:div w:id="601913608">
                      <w:marLeft w:val="0"/>
                      <w:marRight w:val="0"/>
                      <w:marTop w:val="0"/>
                      <w:marBottom w:val="0"/>
                      <w:divBdr>
                        <w:top w:val="none" w:sz="0" w:space="0" w:color="auto"/>
                        <w:left w:val="none" w:sz="0" w:space="0" w:color="auto"/>
                        <w:bottom w:val="none" w:sz="0" w:space="0" w:color="auto"/>
                        <w:right w:val="none" w:sz="0" w:space="0" w:color="auto"/>
                      </w:divBdr>
                      <w:divsChild>
                        <w:div w:id="16264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13633">
      <w:bodyDiv w:val="1"/>
      <w:marLeft w:val="0"/>
      <w:marRight w:val="0"/>
      <w:marTop w:val="0"/>
      <w:marBottom w:val="0"/>
      <w:divBdr>
        <w:top w:val="none" w:sz="0" w:space="0" w:color="auto"/>
        <w:left w:val="none" w:sz="0" w:space="0" w:color="auto"/>
        <w:bottom w:val="none" w:sz="0" w:space="0" w:color="auto"/>
        <w:right w:val="none" w:sz="0" w:space="0" w:color="auto"/>
      </w:divBdr>
    </w:div>
    <w:div w:id="708263435">
      <w:bodyDiv w:val="1"/>
      <w:marLeft w:val="0"/>
      <w:marRight w:val="0"/>
      <w:marTop w:val="0"/>
      <w:marBottom w:val="0"/>
      <w:divBdr>
        <w:top w:val="none" w:sz="0" w:space="0" w:color="auto"/>
        <w:left w:val="none" w:sz="0" w:space="0" w:color="auto"/>
        <w:bottom w:val="none" w:sz="0" w:space="0" w:color="auto"/>
        <w:right w:val="none" w:sz="0" w:space="0" w:color="auto"/>
      </w:divBdr>
    </w:div>
    <w:div w:id="708726906">
      <w:bodyDiv w:val="1"/>
      <w:marLeft w:val="0"/>
      <w:marRight w:val="0"/>
      <w:marTop w:val="0"/>
      <w:marBottom w:val="0"/>
      <w:divBdr>
        <w:top w:val="none" w:sz="0" w:space="0" w:color="auto"/>
        <w:left w:val="none" w:sz="0" w:space="0" w:color="auto"/>
        <w:bottom w:val="none" w:sz="0" w:space="0" w:color="auto"/>
        <w:right w:val="none" w:sz="0" w:space="0" w:color="auto"/>
      </w:divBdr>
    </w:div>
    <w:div w:id="735670143">
      <w:bodyDiv w:val="1"/>
      <w:marLeft w:val="0"/>
      <w:marRight w:val="0"/>
      <w:marTop w:val="0"/>
      <w:marBottom w:val="0"/>
      <w:divBdr>
        <w:top w:val="none" w:sz="0" w:space="0" w:color="auto"/>
        <w:left w:val="none" w:sz="0" w:space="0" w:color="auto"/>
        <w:bottom w:val="none" w:sz="0" w:space="0" w:color="auto"/>
        <w:right w:val="none" w:sz="0" w:space="0" w:color="auto"/>
      </w:divBdr>
      <w:divsChild>
        <w:div w:id="538933478">
          <w:marLeft w:val="0"/>
          <w:marRight w:val="0"/>
          <w:marTop w:val="0"/>
          <w:marBottom w:val="0"/>
          <w:divBdr>
            <w:top w:val="none" w:sz="0" w:space="0" w:color="auto"/>
            <w:left w:val="none" w:sz="0" w:space="0" w:color="auto"/>
            <w:bottom w:val="none" w:sz="0" w:space="0" w:color="auto"/>
            <w:right w:val="none" w:sz="0" w:space="0" w:color="auto"/>
          </w:divBdr>
          <w:divsChild>
            <w:div w:id="1063605168">
              <w:marLeft w:val="0"/>
              <w:marRight w:val="0"/>
              <w:marTop w:val="0"/>
              <w:marBottom w:val="0"/>
              <w:divBdr>
                <w:top w:val="none" w:sz="0" w:space="0" w:color="auto"/>
                <w:left w:val="none" w:sz="0" w:space="0" w:color="auto"/>
                <w:bottom w:val="none" w:sz="0" w:space="0" w:color="auto"/>
                <w:right w:val="none" w:sz="0" w:space="0" w:color="auto"/>
              </w:divBdr>
              <w:divsChild>
                <w:div w:id="113641691">
                  <w:marLeft w:val="0"/>
                  <w:marRight w:val="0"/>
                  <w:marTop w:val="0"/>
                  <w:marBottom w:val="0"/>
                  <w:divBdr>
                    <w:top w:val="none" w:sz="0" w:space="0" w:color="auto"/>
                    <w:left w:val="none" w:sz="0" w:space="0" w:color="auto"/>
                    <w:bottom w:val="none" w:sz="0" w:space="0" w:color="auto"/>
                    <w:right w:val="none" w:sz="0" w:space="0" w:color="auto"/>
                  </w:divBdr>
                  <w:divsChild>
                    <w:div w:id="752051637">
                      <w:marLeft w:val="0"/>
                      <w:marRight w:val="0"/>
                      <w:marTop w:val="0"/>
                      <w:marBottom w:val="0"/>
                      <w:divBdr>
                        <w:top w:val="none" w:sz="0" w:space="0" w:color="auto"/>
                        <w:left w:val="none" w:sz="0" w:space="0" w:color="auto"/>
                        <w:bottom w:val="none" w:sz="0" w:space="0" w:color="auto"/>
                        <w:right w:val="none" w:sz="0" w:space="0" w:color="auto"/>
                      </w:divBdr>
                      <w:divsChild>
                        <w:div w:id="500051382">
                          <w:marLeft w:val="0"/>
                          <w:marRight w:val="0"/>
                          <w:marTop w:val="0"/>
                          <w:marBottom w:val="0"/>
                          <w:divBdr>
                            <w:top w:val="none" w:sz="0" w:space="0" w:color="auto"/>
                            <w:left w:val="none" w:sz="0" w:space="0" w:color="auto"/>
                            <w:bottom w:val="none" w:sz="0" w:space="0" w:color="auto"/>
                            <w:right w:val="none" w:sz="0" w:space="0" w:color="auto"/>
                          </w:divBdr>
                          <w:divsChild>
                            <w:div w:id="1443644818">
                              <w:marLeft w:val="0"/>
                              <w:marRight w:val="0"/>
                              <w:marTop w:val="0"/>
                              <w:marBottom w:val="0"/>
                              <w:divBdr>
                                <w:top w:val="none" w:sz="0" w:space="0" w:color="auto"/>
                                <w:left w:val="none" w:sz="0" w:space="0" w:color="auto"/>
                                <w:bottom w:val="none" w:sz="0" w:space="0" w:color="auto"/>
                                <w:right w:val="none" w:sz="0" w:space="0" w:color="auto"/>
                              </w:divBdr>
                              <w:divsChild>
                                <w:div w:id="1172256904">
                                  <w:marLeft w:val="0"/>
                                  <w:marRight w:val="0"/>
                                  <w:marTop w:val="0"/>
                                  <w:marBottom w:val="0"/>
                                  <w:divBdr>
                                    <w:top w:val="none" w:sz="0" w:space="0" w:color="auto"/>
                                    <w:left w:val="none" w:sz="0" w:space="0" w:color="auto"/>
                                    <w:bottom w:val="none" w:sz="0" w:space="0" w:color="auto"/>
                                    <w:right w:val="none" w:sz="0" w:space="0" w:color="auto"/>
                                  </w:divBdr>
                                  <w:divsChild>
                                    <w:div w:id="1801801265">
                                      <w:marLeft w:val="0"/>
                                      <w:marRight w:val="0"/>
                                      <w:marTop w:val="0"/>
                                      <w:marBottom w:val="0"/>
                                      <w:divBdr>
                                        <w:top w:val="none" w:sz="0" w:space="0" w:color="auto"/>
                                        <w:left w:val="none" w:sz="0" w:space="0" w:color="auto"/>
                                        <w:bottom w:val="none" w:sz="0" w:space="0" w:color="auto"/>
                                        <w:right w:val="none" w:sz="0" w:space="0" w:color="auto"/>
                                      </w:divBdr>
                                      <w:divsChild>
                                        <w:div w:id="1338650924">
                                          <w:marLeft w:val="0"/>
                                          <w:marRight w:val="0"/>
                                          <w:marTop w:val="0"/>
                                          <w:marBottom w:val="0"/>
                                          <w:divBdr>
                                            <w:top w:val="none" w:sz="0" w:space="0" w:color="auto"/>
                                            <w:left w:val="none" w:sz="0" w:space="0" w:color="auto"/>
                                            <w:bottom w:val="none" w:sz="0" w:space="0" w:color="auto"/>
                                            <w:right w:val="none" w:sz="0" w:space="0" w:color="auto"/>
                                          </w:divBdr>
                                          <w:divsChild>
                                            <w:div w:id="1463575040">
                                              <w:marLeft w:val="0"/>
                                              <w:marRight w:val="0"/>
                                              <w:marTop w:val="0"/>
                                              <w:marBottom w:val="0"/>
                                              <w:divBdr>
                                                <w:top w:val="none" w:sz="0" w:space="0" w:color="auto"/>
                                                <w:left w:val="none" w:sz="0" w:space="0" w:color="auto"/>
                                                <w:bottom w:val="none" w:sz="0" w:space="0" w:color="auto"/>
                                                <w:right w:val="none" w:sz="0" w:space="0" w:color="auto"/>
                                              </w:divBdr>
                                              <w:divsChild>
                                                <w:div w:id="1190295833">
                                                  <w:marLeft w:val="0"/>
                                                  <w:marRight w:val="0"/>
                                                  <w:marTop w:val="0"/>
                                                  <w:marBottom w:val="0"/>
                                                  <w:divBdr>
                                                    <w:top w:val="none" w:sz="0" w:space="0" w:color="auto"/>
                                                    <w:left w:val="none" w:sz="0" w:space="0" w:color="auto"/>
                                                    <w:bottom w:val="none" w:sz="0" w:space="0" w:color="auto"/>
                                                    <w:right w:val="none" w:sz="0" w:space="0" w:color="auto"/>
                                                  </w:divBdr>
                                                  <w:divsChild>
                                                    <w:div w:id="748159835">
                                                      <w:marLeft w:val="0"/>
                                                      <w:marRight w:val="0"/>
                                                      <w:marTop w:val="0"/>
                                                      <w:marBottom w:val="0"/>
                                                      <w:divBdr>
                                                        <w:top w:val="none" w:sz="0" w:space="0" w:color="auto"/>
                                                        <w:left w:val="none" w:sz="0" w:space="0" w:color="auto"/>
                                                        <w:bottom w:val="none" w:sz="0" w:space="0" w:color="auto"/>
                                                        <w:right w:val="none" w:sz="0" w:space="0" w:color="auto"/>
                                                      </w:divBdr>
                                                      <w:divsChild>
                                                        <w:div w:id="1252081976">
                                                          <w:marLeft w:val="0"/>
                                                          <w:marRight w:val="0"/>
                                                          <w:marTop w:val="0"/>
                                                          <w:marBottom w:val="0"/>
                                                          <w:divBdr>
                                                            <w:top w:val="none" w:sz="0" w:space="0" w:color="auto"/>
                                                            <w:left w:val="none" w:sz="0" w:space="0" w:color="auto"/>
                                                            <w:bottom w:val="none" w:sz="0" w:space="0" w:color="auto"/>
                                                            <w:right w:val="none" w:sz="0" w:space="0" w:color="auto"/>
                                                          </w:divBdr>
                                                          <w:divsChild>
                                                            <w:div w:id="1106266446">
                                                              <w:marLeft w:val="0"/>
                                                              <w:marRight w:val="0"/>
                                                              <w:marTop w:val="0"/>
                                                              <w:marBottom w:val="0"/>
                                                              <w:divBdr>
                                                                <w:top w:val="none" w:sz="0" w:space="0" w:color="auto"/>
                                                                <w:left w:val="none" w:sz="0" w:space="0" w:color="auto"/>
                                                                <w:bottom w:val="none" w:sz="0" w:space="0" w:color="auto"/>
                                                                <w:right w:val="none" w:sz="0" w:space="0" w:color="auto"/>
                                                              </w:divBdr>
                                                              <w:divsChild>
                                                                <w:div w:id="1332098926">
                                                                  <w:marLeft w:val="0"/>
                                                                  <w:marRight w:val="0"/>
                                                                  <w:marTop w:val="0"/>
                                                                  <w:marBottom w:val="0"/>
                                                                  <w:divBdr>
                                                                    <w:top w:val="none" w:sz="0" w:space="0" w:color="auto"/>
                                                                    <w:left w:val="none" w:sz="0" w:space="0" w:color="auto"/>
                                                                    <w:bottom w:val="none" w:sz="0" w:space="0" w:color="auto"/>
                                                                    <w:right w:val="none" w:sz="0" w:space="0" w:color="auto"/>
                                                                  </w:divBdr>
                                                                  <w:divsChild>
                                                                    <w:div w:id="545876064">
                                                                      <w:marLeft w:val="0"/>
                                                                      <w:marRight w:val="0"/>
                                                                      <w:marTop w:val="0"/>
                                                                      <w:marBottom w:val="0"/>
                                                                      <w:divBdr>
                                                                        <w:top w:val="none" w:sz="0" w:space="0" w:color="auto"/>
                                                                        <w:left w:val="none" w:sz="0" w:space="0" w:color="auto"/>
                                                                        <w:bottom w:val="none" w:sz="0" w:space="0" w:color="auto"/>
                                                                        <w:right w:val="none" w:sz="0" w:space="0" w:color="auto"/>
                                                                      </w:divBdr>
                                                                      <w:divsChild>
                                                                        <w:div w:id="20533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3267">
                                                          <w:marLeft w:val="0"/>
                                                          <w:marRight w:val="0"/>
                                                          <w:marTop w:val="0"/>
                                                          <w:marBottom w:val="0"/>
                                                          <w:divBdr>
                                                            <w:top w:val="none" w:sz="0" w:space="0" w:color="auto"/>
                                                            <w:left w:val="none" w:sz="0" w:space="0" w:color="auto"/>
                                                            <w:bottom w:val="none" w:sz="0" w:space="0" w:color="auto"/>
                                                            <w:right w:val="none" w:sz="0" w:space="0" w:color="auto"/>
                                                          </w:divBdr>
                                                          <w:divsChild>
                                                            <w:div w:id="1563053679">
                                                              <w:marLeft w:val="0"/>
                                                              <w:marRight w:val="0"/>
                                                              <w:marTop w:val="0"/>
                                                              <w:marBottom w:val="0"/>
                                                              <w:divBdr>
                                                                <w:top w:val="none" w:sz="0" w:space="0" w:color="auto"/>
                                                                <w:left w:val="none" w:sz="0" w:space="0" w:color="auto"/>
                                                                <w:bottom w:val="none" w:sz="0" w:space="0" w:color="auto"/>
                                                                <w:right w:val="none" w:sz="0" w:space="0" w:color="auto"/>
                                                              </w:divBdr>
                                                              <w:divsChild>
                                                                <w:div w:id="656962357">
                                                                  <w:marLeft w:val="0"/>
                                                                  <w:marRight w:val="0"/>
                                                                  <w:marTop w:val="0"/>
                                                                  <w:marBottom w:val="0"/>
                                                                  <w:divBdr>
                                                                    <w:top w:val="none" w:sz="0" w:space="0" w:color="auto"/>
                                                                    <w:left w:val="none" w:sz="0" w:space="0" w:color="auto"/>
                                                                    <w:bottom w:val="none" w:sz="0" w:space="0" w:color="auto"/>
                                                                    <w:right w:val="none" w:sz="0" w:space="0" w:color="auto"/>
                                                                  </w:divBdr>
                                                                  <w:divsChild>
                                                                    <w:div w:id="814294186">
                                                                      <w:marLeft w:val="0"/>
                                                                      <w:marRight w:val="0"/>
                                                                      <w:marTop w:val="0"/>
                                                                      <w:marBottom w:val="0"/>
                                                                      <w:divBdr>
                                                                        <w:top w:val="none" w:sz="0" w:space="0" w:color="auto"/>
                                                                        <w:left w:val="none" w:sz="0" w:space="0" w:color="auto"/>
                                                                        <w:bottom w:val="none" w:sz="0" w:space="0" w:color="auto"/>
                                                                        <w:right w:val="none" w:sz="0" w:space="0" w:color="auto"/>
                                                                      </w:divBdr>
                                                                      <w:divsChild>
                                                                        <w:div w:id="3957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790581">
      <w:bodyDiv w:val="1"/>
      <w:marLeft w:val="0"/>
      <w:marRight w:val="0"/>
      <w:marTop w:val="0"/>
      <w:marBottom w:val="0"/>
      <w:divBdr>
        <w:top w:val="none" w:sz="0" w:space="0" w:color="auto"/>
        <w:left w:val="none" w:sz="0" w:space="0" w:color="auto"/>
        <w:bottom w:val="none" w:sz="0" w:space="0" w:color="auto"/>
        <w:right w:val="none" w:sz="0" w:space="0" w:color="auto"/>
      </w:divBdr>
    </w:div>
    <w:div w:id="763458951">
      <w:bodyDiv w:val="1"/>
      <w:marLeft w:val="0"/>
      <w:marRight w:val="0"/>
      <w:marTop w:val="0"/>
      <w:marBottom w:val="0"/>
      <w:divBdr>
        <w:top w:val="none" w:sz="0" w:space="0" w:color="auto"/>
        <w:left w:val="none" w:sz="0" w:space="0" w:color="auto"/>
        <w:bottom w:val="none" w:sz="0" w:space="0" w:color="auto"/>
        <w:right w:val="none" w:sz="0" w:space="0" w:color="auto"/>
      </w:divBdr>
    </w:div>
    <w:div w:id="771820617">
      <w:bodyDiv w:val="1"/>
      <w:marLeft w:val="0"/>
      <w:marRight w:val="0"/>
      <w:marTop w:val="0"/>
      <w:marBottom w:val="0"/>
      <w:divBdr>
        <w:top w:val="none" w:sz="0" w:space="0" w:color="auto"/>
        <w:left w:val="none" w:sz="0" w:space="0" w:color="auto"/>
        <w:bottom w:val="none" w:sz="0" w:space="0" w:color="auto"/>
        <w:right w:val="none" w:sz="0" w:space="0" w:color="auto"/>
      </w:divBdr>
    </w:div>
    <w:div w:id="796023497">
      <w:bodyDiv w:val="1"/>
      <w:marLeft w:val="0"/>
      <w:marRight w:val="0"/>
      <w:marTop w:val="0"/>
      <w:marBottom w:val="0"/>
      <w:divBdr>
        <w:top w:val="none" w:sz="0" w:space="0" w:color="auto"/>
        <w:left w:val="none" w:sz="0" w:space="0" w:color="auto"/>
        <w:bottom w:val="none" w:sz="0" w:space="0" w:color="auto"/>
        <w:right w:val="none" w:sz="0" w:space="0" w:color="auto"/>
      </w:divBdr>
      <w:divsChild>
        <w:div w:id="1798404416">
          <w:marLeft w:val="0"/>
          <w:marRight w:val="0"/>
          <w:marTop w:val="0"/>
          <w:marBottom w:val="0"/>
          <w:divBdr>
            <w:top w:val="none" w:sz="0" w:space="0" w:color="auto"/>
            <w:left w:val="none" w:sz="0" w:space="0" w:color="auto"/>
            <w:bottom w:val="none" w:sz="0" w:space="0" w:color="auto"/>
            <w:right w:val="none" w:sz="0" w:space="0" w:color="auto"/>
          </w:divBdr>
          <w:divsChild>
            <w:div w:id="1043409305">
              <w:marLeft w:val="0"/>
              <w:marRight w:val="0"/>
              <w:marTop w:val="0"/>
              <w:marBottom w:val="0"/>
              <w:divBdr>
                <w:top w:val="none" w:sz="0" w:space="0" w:color="auto"/>
                <w:left w:val="none" w:sz="0" w:space="0" w:color="auto"/>
                <w:bottom w:val="none" w:sz="0" w:space="0" w:color="auto"/>
                <w:right w:val="none" w:sz="0" w:space="0" w:color="auto"/>
              </w:divBdr>
              <w:divsChild>
                <w:div w:id="11075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5877">
      <w:bodyDiv w:val="1"/>
      <w:marLeft w:val="0"/>
      <w:marRight w:val="0"/>
      <w:marTop w:val="0"/>
      <w:marBottom w:val="0"/>
      <w:divBdr>
        <w:top w:val="none" w:sz="0" w:space="0" w:color="auto"/>
        <w:left w:val="none" w:sz="0" w:space="0" w:color="auto"/>
        <w:bottom w:val="none" w:sz="0" w:space="0" w:color="auto"/>
        <w:right w:val="none" w:sz="0" w:space="0" w:color="auto"/>
      </w:divBdr>
    </w:div>
    <w:div w:id="826359291">
      <w:bodyDiv w:val="1"/>
      <w:marLeft w:val="0"/>
      <w:marRight w:val="0"/>
      <w:marTop w:val="0"/>
      <w:marBottom w:val="0"/>
      <w:divBdr>
        <w:top w:val="none" w:sz="0" w:space="0" w:color="auto"/>
        <w:left w:val="none" w:sz="0" w:space="0" w:color="auto"/>
        <w:bottom w:val="none" w:sz="0" w:space="0" w:color="auto"/>
        <w:right w:val="none" w:sz="0" w:space="0" w:color="auto"/>
      </w:divBdr>
      <w:divsChild>
        <w:div w:id="1109546778">
          <w:marLeft w:val="0"/>
          <w:marRight w:val="0"/>
          <w:marTop w:val="0"/>
          <w:marBottom w:val="0"/>
          <w:divBdr>
            <w:top w:val="none" w:sz="0" w:space="0" w:color="auto"/>
            <w:left w:val="none" w:sz="0" w:space="0" w:color="auto"/>
            <w:bottom w:val="none" w:sz="0" w:space="0" w:color="auto"/>
            <w:right w:val="none" w:sz="0" w:space="0" w:color="auto"/>
          </w:divBdr>
          <w:divsChild>
            <w:div w:id="1926065605">
              <w:marLeft w:val="0"/>
              <w:marRight w:val="0"/>
              <w:marTop w:val="0"/>
              <w:marBottom w:val="0"/>
              <w:divBdr>
                <w:top w:val="none" w:sz="0" w:space="0" w:color="auto"/>
                <w:left w:val="none" w:sz="0" w:space="0" w:color="auto"/>
                <w:bottom w:val="none" w:sz="0" w:space="0" w:color="auto"/>
                <w:right w:val="none" w:sz="0" w:space="0" w:color="auto"/>
              </w:divBdr>
              <w:divsChild>
                <w:div w:id="16363257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245">
      <w:bodyDiv w:val="1"/>
      <w:marLeft w:val="0"/>
      <w:marRight w:val="0"/>
      <w:marTop w:val="0"/>
      <w:marBottom w:val="0"/>
      <w:divBdr>
        <w:top w:val="none" w:sz="0" w:space="0" w:color="auto"/>
        <w:left w:val="none" w:sz="0" w:space="0" w:color="auto"/>
        <w:bottom w:val="none" w:sz="0" w:space="0" w:color="auto"/>
        <w:right w:val="none" w:sz="0" w:space="0" w:color="auto"/>
      </w:divBdr>
    </w:div>
    <w:div w:id="868369498">
      <w:bodyDiv w:val="1"/>
      <w:marLeft w:val="0"/>
      <w:marRight w:val="0"/>
      <w:marTop w:val="0"/>
      <w:marBottom w:val="0"/>
      <w:divBdr>
        <w:top w:val="none" w:sz="0" w:space="0" w:color="auto"/>
        <w:left w:val="none" w:sz="0" w:space="0" w:color="auto"/>
        <w:bottom w:val="none" w:sz="0" w:space="0" w:color="auto"/>
        <w:right w:val="none" w:sz="0" w:space="0" w:color="auto"/>
      </w:divBdr>
    </w:div>
    <w:div w:id="868570500">
      <w:bodyDiv w:val="1"/>
      <w:marLeft w:val="0"/>
      <w:marRight w:val="0"/>
      <w:marTop w:val="0"/>
      <w:marBottom w:val="0"/>
      <w:divBdr>
        <w:top w:val="none" w:sz="0" w:space="0" w:color="auto"/>
        <w:left w:val="none" w:sz="0" w:space="0" w:color="auto"/>
        <w:bottom w:val="none" w:sz="0" w:space="0" w:color="auto"/>
        <w:right w:val="none" w:sz="0" w:space="0" w:color="auto"/>
      </w:divBdr>
      <w:divsChild>
        <w:div w:id="1027363900">
          <w:marLeft w:val="0"/>
          <w:marRight w:val="0"/>
          <w:marTop w:val="0"/>
          <w:marBottom w:val="0"/>
          <w:divBdr>
            <w:top w:val="none" w:sz="0" w:space="0" w:color="auto"/>
            <w:left w:val="none" w:sz="0" w:space="0" w:color="auto"/>
            <w:bottom w:val="none" w:sz="0" w:space="0" w:color="auto"/>
            <w:right w:val="none" w:sz="0" w:space="0" w:color="auto"/>
          </w:divBdr>
          <w:divsChild>
            <w:div w:id="402526124">
              <w:marLeft w:val="0"/>
              <w:marRight w:val="0"/>
              <w:marTop w:val="0"/>
              <w:marBottom w:val="0"/>
              <w:divBdr>
                <w:top w:val="none" w:sz="0" w:space="0" w:color="auto"/>
                <w:left w:val="none" w:sz="0" w:space="0" w:color="auto"/>
                <w:bottom w:val="none" w:sz="0" w:space="0" w:color="auto"/>
                <w:right w:val="none" w:sz="0" w:space="0" w:color="auto"/>
              </w:divBdr>
              <w:divsChild>
                <w:div w:id="1070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2076">
      <w:bodyDiv w:val="1"/>
      <w:marLeft w:val="0"/>
      <w:marRight w:val="0"/>
      <w:marTop w:val="0"/>
      <w:marBottom w:val="0"/>
      <w:divBdr>
        <w:top w:val="none" w:sz="0" w:space="0" w:color="auto"/>
        <w:left w:val="none" w:sz="0" w:space="0" w:color="auto"/>
        <w:bottom w:val="none" w:sz="0" w:space="0" w:color="auto"/>
        <w:right w:val="none" w:sz="0" w:space="0" w:color="auto"/>
      </w:divBdr>
    </w:div>
    <w:div w:id="927925351">
      <w:bodyDiv w:val="1"/>
      <w:marLeft w:val="0"/>
      <w:marRight w:val="0"/>
      <w:marTop w:val="0"/>
      <w:marBottom w:val="0"/>
      <w:divBdr>
        <w:top w:val="none" w:sz="0" w:space="0" w:color="auto"/>
        <w:left w:val="none" w:sz="0" w:space="0" w:color="auto"/>
        <w:bottom w:val="none" w:sz="0" w:space="0" w:color="auto"/>
        <w:right w:val="none" w:sz="0" w:space="0" w:color="auto"/>
      </w:divBdr>
    </w:div>
    <w:div w:id="938222617">
      <w:bodyDiv w:val="1"/>
      <w:marLeft w:val="0"/>
      <w:marRight w:val="0"/>
      <w:marTop w:val="0"/>
      <w:marBottom w:val="0"/>
      <w:divBdr>
        <w:top w:val="none" w:sz="0" w:space="0" w:color="auto"/>
        <w:left w:val="none" w:sz="0" w:space="0" w:color="auto"/>
        <w:bottom w:val="none" w:sz="0" w:space="0" w:color="auto"/>
        <w:right w:val="none" w:sz="0" w:space="0" w:color="auto"/>
      </w:divBdr>
      <w:divsChild>
        <w:div w:id="342754786">
          <w:marLeft w:val="0"/>
          <w:marRight w:val="0"/>
          <w:marTop w:val="0"/>
          <w:marBottom w:val="0"/>
          <w:divBdr>
            <w:top w:val="none" w:sz="0" w:space="0" w:color="auto"/>
            <w:left w:val="none" w:sz="0" w:space="0" w:color="auto"/>
            <w:bottom w:val="none" w:sz="0" w:space="0" w:color="auto"/>
            <w:right w:val="none" w:sz="0" w:space="0" w:color="auto"/>
          </w:divBdr>
        </w:div>
      </w:divsChild>
    </w:div>
    <w:div w:id="942763791">
      <w:bodyDiv w:val="1"/>
      <w:marLeft w:val="0"/>
      <w:marRight w:val="0"/>
      <w:marTop w:val="0"/>
      <w:marBottom w:val="0"/>
      <w:divBdr>
        <w:top w:val="none" w:sz="0" w:space="0" w:color="auto"/>
        <w:left w:val="none" w:sz="0" w:space="0" w:color="auto"/>
        <w:bottom w:val="none" w:sz="0" w:space="0" w:color="auto"/>
        <w:right w:val="none" w:sz="0" w:space="0" w:color="auto"/>
      </w:divBdr>
    </w:div>
    <w:div w:id="966203050">
      <w:bodyDiv w:val="1"/>
      <w:marLeft w:val="0"/>
      <w:marRight w:val="0"/>
      <w:marTop w:val="0"/>
      <w:marBottom w:val="0"/>
      <w:divBdr>
        <w:top w:val="none" w:sz="0" w:space="0" w:color="auto"/>
        <w:left w:val="none" w:sz="0" w:space="0" w:color="auto"/>
        <w:bottom w:val="none" w:sz="0" w:space="0" w:color="auto"/>
        <w:right w:val="none" w:sz="0" w:space="0" w:color="auto"/>
      </w:divBdr>
    </w:div>
    <w:div w:id="970282668">
      <w:bodyDiv w:val="1"/>
      <w:marLeft w:val="0"/>
      <w:marRight w:val="0"/>
      <w:marTop w:val="0"/>
      <w:marBottom w:val="0"/>
      <w:divBdr>
        <w:top w:val="none" w:sz="0" w:space="0" w:color="auto"/>
        <w:left w:val="none" w:sz="0" w:space="0" w:color="auto"/>
        <w:bottom w:val="none" w:sz="0" w:space="0" w:color="auto"/>
        <w:right w:val="none" w:sz="0" w:space="0" w:color="auto"/>
      </w:divBdr>
    </w:div>
    <w:div w:id="995105915">
      <w:bodyDiv w:val="1"/>
      <w:marLeft w:val="0"/>
      <w:marRight w:val="0"/>
      <w:marTop w:val="0"/>
      <w:marBottom w:val="0"/>
      <w:divBdr>
        <w:top w:val="none" w:sz="0" w:space="0" w:color="auto"/>
        <w:left w:val="none" w:sz="0" w:space="0" w:color="auto"/>
        <w:bottom w:val="none" w:sz="0" w:space="0" w:color="auto"/>
        <w:right w:val="none" w:sz="0" w:space="0" w:color="auto"/>
      </w:divBdr>
    </w:div>
    <w:div w:id="1005670664">
      <w:bodyDiv w:val="1"/>
      <w:marLeft w:val="0"/>
      <w:marRight w:val="0"/>
      <w:marTop w:val="0"/>
      <w:marBottom w:val="0"/>
      <w:divBdr>
        <w:top w:val="none" w:sz="0" w:space="0" w:color="auto"/>
        <w:left w:val="none" w:sz="0" w:space="0" w:color="auto"/>
        <w:bottom w:val="none" w:sz="0" w:space="0" w:color="auto"/>
        <w:right w:val="none" w:sz="0" w:space="0" w:color="auto"/>
      </w:divBdr>
    </w:div>
    <w:div w:id="1029528430">
      <w:bodyDiv w:val="1"/>
      <w:marLeft w:val="0"/>
      <w:marRight w:val="0"/>
      <w:marTop w:val="0"/>
      <w:marBottom w:val="0"/>
      <w:divBdr>
        <w:top w:val="none" w:sz="0" w:space="0" w:color="auto"/>
        <w:left w:val="none" w:sz="0" w:space="0" w:color="auto"/>
        <w:bottom w:val="none" w:sz="0" w:space="0" w:color="auto"/>
        <w:right w:val="none" w:sz="0" w:space="0" w:color="auto"/>
      </w:divBdr>
    </w:div>
    <w:div w:id="1054742908">
      <w:bodyDiv w:val="1"/>
      <w:marLeft w:val="0"/>
      <w:marRight w:val="0"/>
      <w:marTop w:val="0"/>
      <w:marBottom w:val="0"/>
      <w:divBdr>
        <w:top w:val="none" w:sz="0" w:space="0" w:color="auto"/>
        <w:left w:val="none" w:sz="0" w:space="0" w:color="auto"/>
        <w:bottom w:val="none" w:sz="0" w:space="0" w:color="auto"/>
        <w:right w:val="none" w:sz="0" w:space="0" w:color="auto"/>
      </w:divBdr>
    </w:div>
    <w:div w:id="1065222785">
      <w:bodyDiv w:val="1"/>
      <w:marLeft w:val="0"/>
      <w:marRight w:val="0"/>
      <w:marTop w:val="0"/>
      <w:marBottom w:val="0"/>
      <w:divBdr>
        <w:top w:val="none" w:sz="0" w:space="0" w:color="auto"/>
        <w:left w:val="none" w:sz="0" w:space="0" w:color="auto"/>
        <w:bottom w:val="none" w:sz="0" w:space="0" w:color="auto"/>
        <w:right w:val="none" w:sz="0" w:space="0" w:color="auto"/>
      </w:divBdr>
    </w:div>
    <w:div w:id="1075010930">
      <w:bodyDiv w:val="1"/>
      <w:marLeft w:val="0"/>
      <w:marRight w:val="0"/>
      <w:marTop w:val="0"/>
      <w:marBottom w:val="0"/>
      <w:divBdr>
        <w:top w:val="none" w:sz="0" w:space="0" w:color="auto"/>
        <w:left w:val="none" w:sz="0" w:space="0" w:color="auto"/>
        <w:bottom w:val="none" w:sz="0" w:space="0" w:color="auto"/>
        <w:right w:val="none" w:sz="0" w:space="0" w:color="auto"/>
      </w:divBdr>
    </w:div>
    <w:div w:id="1091510957">
      <w:bodyDiv w:val="1"/>
      <w:marLeft w:val="0"/>
      <w:marRight w:val="0"/>
      <w:marTop w:val="0"/>
      <w:marBottom w:val="0"/>
      <w:divBdr>
        <w:top w:val="none" w:sz="0" w:space="0" w:color="auto"/>
        <w:left w:val="none" w:sz="0" w:space="0" w:color="auto"/>
        <w:bottom w:val="none" w:sz="0" w:space="0" w:color="auto"/>
        <w:right w:val="none" w:sz="0" w:space="0" w:color="auto"/>
      </w:divBdr>
    </w:div>
    <w:div w:id="1103263733">
      <w:bodyDiv w:val="1"/>
      <w:marLeft w:val="0"/>
      <w:marRight w:val="0"/>
      <w:marTop w:val="0"/>
      <w:marBottom w:val="0"/>
      <w:divBdr>
        <w:top w:val="none" w:sz="0" w:space="0" w:color="auto"/>
        <w:left w:val="none" w:sz="0" w:space="0" w:color="auto"/>
        <w:bottom w:val="none" w:sz="0" w:space="0" w:color="auto"/>
        <w:right w:val="none" w:sz="0" w:space="0" w:color="auto"/>
      </w:divBdr>
    </w:div>
    <w:div w:id="1116145225">
      <w:bodyDiv w:val="1"/>
      <w:marLeft w:val="0"/>
      <w:marRight w:val="0"/>
      <w:marTop w:val="0"/>
      <w:marBottom w:val="0"/>
      <w:divBdr>
        <w:top w:val="none" w:sz="0" w:space="0" w:color="auto"/>
        <w:left w:val="none" w:sz="0" w:space="0" w:color="auto"/>
        <w:bottom w:val="none" w:sz="0" w:space="0" w:color="auto"/>
        <w:right w:val="none" w:sz="0" w:space="0" w:color="auto"/>
      </w:divBdr>
    </w:div>
    <w:div w:id="1123382649">
      <w:bodyDiv w:val="1"/>
      <w:marLeft w:val="0"/>
      <w:marRight w:val="0"/>
      <w:marTop w:val="0"/>
      <w:marBottom w:val="0"/>
      <w:divBdr>
        <w:top w:val="none" w:sz="0" w:space="0" w:color="auto"/>
        <w:left w:val="none" w:sz="0" w:space="0" w:color="auto"/>
        <w:bottom w:val="none" w:sz="0" w:space="0" w:color="auto"/>
        <w:right w:val="none" w:sz="0" w:space="0" w:color="auto"/>
      </w:divBdr>
    </w:div>
    <w:div w:id="1125855632">
      <w:bodyDiv w:val="1"/>
      <w:marLeft w:val="0"/>
      <w:marRight w:val="0"/>
      <w:marTop w:val="0"/>
      <w:marBottom w:val="0"/>
      <w:divBdr>
        <w:top w:val="none" w:sz="0" w:space="0" w:color="auto"/>
        <w:left w:val="none" w:sz="0" w:space="0" w:color="auto"/>
        <w:bottom w:val="none" w:sz="0" w:space="0" w:color="auto"/>
        <w:right w:val="none" w:sz="0" w:space="0" w:color="auto"/>
      </w:divBdr>
    </w:div>
    <w:div w:id="1144158923">
      <w:bodyDiv w:val="1"/>
      <w:marLeft w:val="0"/>
      <w:marRight w:val="0"/>
      <w:marTop w:val="0"/>
      <w:marBottom w:val="0"/>
      <w:divBdr>
        <w:top w:val="none" w:sz="0" w:space="0" w:color="auto"/>
        <w:left w:val="none" w:sz="0" w:space="0" w:color="auto"/>
        <w:bottom w:val="none" w:sz="0" w:space="0" w:color="auto"/>
        <w:right w:val="none" w:sz="0" w:space="0" w:color="auto"/>
      </w:divBdr>
    </w:div>
    <w:div w:id="1156842037">
      <w:bodyDiv w:val="1"/>
      <w:marLeft w:val="0"/>
      <w:marRight w:val="0"/>
      <w:marTop w:val="0"/>
      <w:marBottom w:val="0"/>
      <w:divBdr>
        <w:top w:val="none" w:sz="0" w:space="0" w:color="auto"/>
        <w:left w:val="none" w:sz="0" w:space="0" w:color="auto"/>
        <w:bottom w:val="none" w:sz="0" w:space="0" w:color="auto"/>
        <w:right w:val="none" w:sz="0" w:space="0" w:color="auto"/>
      </w:divBdr>
      <w:divsChild>
        <w:div w:id="1619019396">
          <w:marLeft w:val="0"/>
          <w:marRight w:val="0"/>
          <w:marTop w:val="0"/>
          <w:marBottom w:val="0"/>
          <w:divBdr>
            <w:top w:val="none" w:sz="0" w:space="0" w:color="auto"/>
            <w:left w:val="none" w:sz="0" w:space="0" w:color="auto"/>
            <w:bottom w:val="none" w:sz="0" w:space="0" w:color="auto"/>
            <w:right w:val="none" w:sz="0" w:space="0" w:color="auto"/>
          </w:divBdr>
          <w:divsChild>
            <w:div w:id="1174490168">
              <w:marLeft w:val="0"/>
              <w:marRight w:val="0"/>
              <w:marTop w:val="0"/>
              <w:marBottom w:val="0"/>
              <w:divBdr>
                <w:top w:val="none" w:sz="0" w:space="0" w:color="auto"/>
                <w:left w:val="none" w:sz="0" w:space="0" w:color="auto"/>
                <w:bottom w:val="none" w:sz="0" w:space="0" w:color="auto"/>
                <w:right w:val="none" w:sz="0" w:space="0" w:color="auto"/>
              </w:divBdr>
              <w:divsChild>
                <w:div w:id="393771505">
                  <w:marLeft w:val="0"/>
                  <w:marRight w:val="0"/>
                  <w:marTop w:val="0"/>
                  <w:marBottom w:val="0"/>
                  <w:divBdr>
                    <w:top w:val="none" w:sz="0" w:space="0" w:color="auto"/>
                    <w:left w:val="none" w:sz="0" w:space="0" w:color="auto"/>
                    <w:bottom w:val="none" w:sz="0" w:space="0" w:color="auto"/>
                    <w:right w:val="none" w:sz="0" w:space="0" w:color="auto"/>
                  </w:divBdr>
                </w:div>
              </w:divsChild>
            </w:div>
            <w:div w:id="542256867">
              <w:marLeft w:val="0"/>
              <w:marRight w:val="0"/>
              <w:marTop w:val="0"/>
              <w:marBottom w:val="0"/>
              <w:divBdr>
                <w:top w:val="none" w:sz="0" w:space="0" w:color="auto"/>
                <w:left w:val="none" w:sz="0" w:space="0" w:color="auto"/>
                <w:bottom w:val="none" w:sz="0" w:space="0" w:color="auto"/>
                <w:right w:val="none" w:sz="0" w:space="0" w:color="auto"/>
              </w:divBdr>
              <w:divsChild>
                <w:div w:id="1508445052">
                  <w:marLeft w:val="0"/>
                  <w:marRight w:val="0"/>
                  <w:marTop w:val="0"/>
                  <w:marBottom w:val="0"/>
                  <w:divBdr>
                    <w:top w:val="none" w:sz="0" w:space="0" w:color="auto"/>
                    <w:left w:val="none" w:sz="0" w:space="0" w:color="auto"/>
                    <w:bottom w:val="none" w:sz="0" w:space="0" w:color="auto"/>
                    <w:right w:val="none" w:sz="0" w:space="0" w:color="auto"/>
                  </w:divBdr>
                  <w:divsChild>
                    <w:div w:id="1204252555">
                      <w:marLeft w:val="0"/>
                      <w:marRight w:val="0"/>
                      <w:marTop w:val="75"/>
                      <w:marBottom w:val="300"/>
                      <w:divBdr>
                        <w:top w:val="none" w:sz="0" w:space="0" w:color="auto"/>
                        <w:left w:val="none" w:sz="0" w:space="0" w:color="auto"/>
                        <w:bottom w:val="none" w:sz="0" w:space="0" w:color="auto"/>
                        <w:right w:val="none" w:sz="0" w:space="0" w:color="auto"/>
                      </w:divBdr>
                      <w:divsChild>
                        <w:div w:id="752891633">
                          <w:marLeft w:val="0"/>
                          <w:marRight w:val="0"/>
                          <w:marTop w:val="0"/>
                          <w:marBottom w:val="0"/>
                          <w:divBdr>
                            <w:top w:val="none" w:sz="0" w:space="0" w:color="auto"/>
                            <w:left w:val="none" w:sz="0" w:space="0" w:color="auto"/>
                            <w:bottom w:val="none" w:sz="0" w:space="0" w:color="auto"/>
                            <w:right w:val="none" w:sz="0" w:space="0" w:color="auto"/>
                          </w:divBdr>
                        </w:div>
                        <w:div w:id="1578131491">
                          <w:marLeft w:val="0"/>
                          <w:marRight w:val="0"/>
                          <w:marTop w:val="0"/>
                          <w:marBottom w:val="0"/>
                          <w:divBdr>
                            <w:top w:val="none" w:sz="0" w:space="0" w:color="auto"/>
                            <w:left w:val="none" w:sz="0" w:space="0" w:color="auto"/>
                            <w:bottom w:val="none" w:sz="0" w:space="0" w:color="auto"/>
                            <w:right w:val="none" w:sz="0" w:space="0" w:color="auto"/>
                          </w:divBdr>
                          <w:divsChild>
                            <w:div w:id="1638141465">
                              <w:marLeft w:val="0"/>
                              <w:marRight w:val="0"/>
                              <w:marTop w:val="0"/>
                              <w:marBottom w:val="0"/>
                              <w:divBdr>
                                <w:top w:val="none" w:sz="0" w:space="0" w:color="auto"/>
                                <w:left w:val="none" w:sz="0" w:space="0" w:color="auto"/>
                                <w:bottom w:val="none" w:sz="0" w:space="0" w:color="auto"/>
                                <w:right w:val="none" w:sz="0" w:space="0" w:color="auto"/>
                              </w:divBdr>
                              <w:divsChild>
                                <w:div w:id="222641419">
                                  <w:marLeft w:val="0"/>
                                  <w:marRight w:val="0"/>
                                  <w:marTop w:val="0"/>
                                  <w:marBottom w:val="0"/>
                                  <w:divBdr>
                                    <w:top w:val="none" w:sz="0" w:space="0" w:color="auto"/>
                                    <w:left w:val="none" w:sz="0" w:space="0" w:color="auto"/>
                                    <w:bottom w:val="none" w:sz="0" w:space="0" w:color="auto"/>
                                    <w:right w:val="none" w:sz="0" w:space="0" w:color="auto"/>
                                  </w:divBdr>
                                  <w:divsChild>
                                    <w:div w:id="1474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242162">
      <w:bodyDiv w:val="1"/>
      <w:marLeft w:val="0"/>
      <w:marRight w:val="0"/>
      <w:marTop w:val="0"/>
      <w:marBottom w:val="0"/>
      <w:divBdr>
        <w:top w:val="none" w:sz="0" w:space="0" w:color="auto"/>
        <w:left w:val="none" w:sz="0" w:space="0" w:color="auto"/>
        <w:bottom w:val="none" w:sz="0" w:space="0" w:color="auto"/>
        <w:right w:val="none" w:sz="0" w:space="0" w:color="auto"/>
      </w:divBdr>
    </w:div>
    <w:div w:id="1175223927">
      <w:bodyDiv w:val="1"/>
      <w:marLeft w:val="0"/>
      <w:marRight w:val="0"/>
      <w:marTop w:val="0"/>
      <w:marBottom w:val="0"/>
      <w:divBdr>
        <w:top w:val="none" w:sz="0" w:space="0" w:color="auto"/>
        <w:left w:val="none" w:sz="0" w:space="0" w:color="auto"/>
        <w:bottom w:val="none" w:sz="0" w:space="0" w:color="auto"/>
        <w:right w:val="none" w:sz="0" w:space="0" w:color="auto"/>
      </w:divBdr>
    </w:div>
    <w:div w:id="1176458187">
      <w:bodyDiv w:val="1"/>
      <w:marLeft w:val="0"/>
      <w:marRight w:val="0"/>
      <w:marTop w:val="0"/>
      <w:marBottom w:val="0"/>
      <w:divBdr>
        <w:top w:val="none" w:sz="0" w:space="0" w:color="auto"/>
        <w:left w:val="none" w:sz="0" w:space="0" w:color="auto"/>
        <w:bottom w:val="none" w:sz="0" w:space="0" w:color="auto"/>
        <w:right w:val="none" w:sz="0" w:space="0" w:color="auto"/>
      </w:divBdr>
    </w:div>
    <w:div w:id="1230994820">
      <w:bodyDiv w:val="1"/>
      <w:marLeft w:val="0"/>
      <w:marRight w:val="0"/>
      <w:marTop w:val="0"/>
      <w:marBottom w:val="0"/>
      <w:divBdr>
        <w:top w:val="none" w:sz="0" w:space="0" w:color="auto"/>
        <w:left w:val="none" w:sz="0" w:space="0" w:color="auto"/>
        <w:bottom w:val="none" w:sz="0" w:space="0" w:color="auto"/>
        <w:right w:val="none" w:sz="0" w:space="0" w:color="auto"/>
      </w:divBdr>
    </w:div>
    <w:div w:id="1237322498">
      <w:bodyDiv w:val="1"/>
      <w:marLeft w:val="0"/>
      <w:marRight w:val="0"/>
      <w:marTop w:val="0"/>
      <w:marBottom w:val="0"/>
      <w:divBdr>
        <w:top w:val="none" w:sz="0" w:space="0" w:color="auto"/>
        <w:left w:val="none" w:sz="0" w:space="0" w:color="auto"/>
        <w:bottom w:val="none" w:sz="0" w:space="0" w:color="auto"/>
        <w:right w:val="none" w:sz="0" w:space="0" w:color="auto"/>
      </w:divBdr>
      <w:divsChild>
        <w:div w:id="514419187">
          <w:marLeft w:val="0"/>
          <w:marRight w:val="0"/>
          <w:marTop w:val="0"/>
          <w:marBottom w:val="0"/>
          <w:divBdr>
            <w:top w:val="none" w:sz="0" w:space="0" w:color="auto"/>
            <w:left w:val="none" w:sz="0" w:space="0" w:color="auto"/>
            <w:bottom w:val="none" w:sz="0" w:space="0" w:color="auto"/>
            <w:right w:val="none" w:sz="0" w:space="0" w:color="auto"/>
          </w:divBdr>
          <w:divsChild>
            <w:div w:id="275069056">
              <w:marLeft w:val="0"/>
              <w:marRight w:val="0"/>
              <w:marTop w:val="0"/>
              <w:marBottom w:val="0"/>
              <w:divBdr>
                <w:top w:val="none" w:sz="0" w:space="0" w:color="auto"/>
                <w:left w:val="none" w:sz="0" w:space="0" w:color="auto"/>
                <w:bottom w:val="none" w:sz="0" w:space="0" w:color="auto"/>
                <w:right w:val="none" w:sz="0" w:space="0" w:color="auto"/>
              </w:divBdr>
              <w:divsChild>
                <w:div w:id="780077390">
                  <w:marLeft w:val="0"/>
                  <w:marRight w:val="0"/>
                  <w:marTop w:val="825"/>
                  <w:marBottom w:val="450"/>
                  <w:divBdr>
                    <w:top w:val="none" w:sz="0" w:space="0" w:color="auto"/>
                    <w:left w:val="none" w:sz="0" w:space="0" w:color="auto"/>
                    <w:bottom w:val="none" w:sz="0" w:space="0" w:color="auto"/>
                    <w:right w:val="none" w:sz="0" w:space="0" w:color="auto"/>
                  </w:divBdr>
                  <w:divsChild>
                    <w:div w:id="2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198">
      <w:bodyDiv w:val="1"/>
      <w:marLeft w:val="0"/>
      <w:marRight w:val="0"/>
      <w:marTop w:val="0"/>
      <w:marBottom w:val="0"/>
      <w:divBdr>
        <w:top w:val="none" w:sz="0" w:space="0" w:color="auto"/>
        <w:left w:val="none" w:sz="0" w:space="0" w:color="auto"/>
        <w:bottom w:val="none" w:sz="0" w:space="0" w:color="auto"/>
        <w:right w:val="none" w:sz="0" w:space="0" w:color="auto"/>
      </w:divBdr>
    </w:div>
    <w:div w:id="1247575431">
      <w:bodyDiv w:val="1"/>
      <w:marLeft w:val="0"/>
      <w:marRight w:val="0"/>
      <w:marTop w:val="0"/>
      <w:marBottom w:val="0"/>
      <w:divBdr>
        <w:top w:val="none" w:sz="0" w:space="0" w:color="auto"/>
        <w:left w:val="none" w:sz="0" w:space="0" w:color="auto"/>
        <w:bottom w:val="none" w:sz="0" w:space="0" w:color="auto"/>
        <w:right w:val="none" w:sz="0" w:space="0" w:color="auto"/>
      </w:divBdr>
    </w:div>
    <w:div w:id="1250626150">
      <w:bodyDiv w:val="1"/>
      <w:marLeft w:val="0"/>
      <w:marRight w:val="0"/>
      <w:marTop w:val="0"/>
      <w:marBottom w:val="900"/>
      <w:divBdr>
        <w:top w:val="none" w:sz="0" w:space="0" w:color="auto"/>
        <w:left w:val="none" w:sz="0" w:space="0" w:color="auto"/>
        <w:bottom w:val="none" w:sz="0" w:space="0" w:color="auto"/>
        <w:right w:val="none" w:sz="0" w:space="0" w:color="auto"/>
      </w:divBdr>
      <w:divsChild>
        <w:div w:id="59333307">
          <w:marLeft w:val="0"/>
          <w:marRight w:val="0"/>
          <w:marTop w:val="0"/>
          <w:marBottom w:val="0"/>
          <w:divBdr>
            <w:top w:val="none" w:sz="0" w:space="0" w:color="auto"/>
            <w:left w:val="none" w:sz="0" w:space="0" w:color="auto"/>
            <w:bottom w:val="none" w:sz="0" w:space="0" w:color="auto"/>
            <w:right w:val="none" w:sz="0" w:space="0" w:color="auto"/>
          </w:divBdr>
          <w:divsChild>
            <w:div w:id="1565525052">
              <w:marLeft w:val="0"/>
              <w:marRight w:val="0"/>
              <w:marTop w:val="45"/>
              <w:marBottom w:val="0"/>
              <w:divBdr>
                <w:top w:val="none" w:sz="0" w:space="0" w:color="auto"/>
                <w:left w:val="none" w:sz="0" w:space="0" w:color="auto"/>
                <w:bottom w:val="none" w:sz="0" w:space="0" w:color="auto"/>
                <w:right w:val="none" w:sz="0" w:space="0" w:color="auto"/>
              </w:divBdr>
              <w:divsChild>
                <w:div w:id="996229821">
                  <w:marLeft w:val="-225"/>
                  <w:marRight w:val="-225"/>
                  <w:marTop w:val="0"/>
                  <w:marBottom w:val="0"/>
                  <w:divBdr>
                    <w:top w:val="none" w:sz="0" w:space="0" w:color="auto"/>
                    <w:left w:val="none" w:sz="0" w:space="0" w:color="auto"/>
                    <w:bottom w:val="none" w:sz="0" w:space="0" w:color="auto"/>
                    <w:right w:val="none" w:sz="0" w:space="0" w:color="auto"/>
                  </w:divBdr>
                  <w:divsChild>
                    <w:div w:id="1714619607">
                      <w:marLeft w:val="0"/>
                      <w:marRight w:val="0"/>
                      <w:marTop w:val="0"/>
                      <w:marBottom w:val="0"/>
                      <w:divBdr>
                        <w:top w:val="none" w:sz="0" w:space="0" w:color="auto"/>
                        <w:left w:val="none" w:sz="0" w:space="0" w:color="auto"/>
                        <w:bottom w:val="none" w:sz="0" w:space="0" w:color="auto"/>
                        <w:right w:val="none" w:sz="0" w:space="0" w:color="auto"/>
                      </w:divBdr>
                      <w:divsChild>
                        <w:div w:id="407577799">
                          <w:marLeft w:val="0"/>
                          <w:marRight w:val="0"/>
                          <w:marTop w:val="0"/>
                          <w:marBottom w:val="0"/>
                          <w:divBdr>
                            <w:top w:val="none" w:sz="0" w:space="0" w:color="auto"/>
                            <w:left w:val="none" w:sz="0" w:space="0" w:color="auto"/>
                            <w:bottom w:val="none" w:sz="0" w:space="0" w:color="auto"/>
                            <w:right w:val="none" w:sz="0" w:space="0" w:color="auto"/>
                          </w:divBdr>
                          <w:divsChild>
                            <w:div w:id="776367312">
                              <w:marLeft w:val="-225"/>
                              <w:marRight w:val="-225"/>
                              <w:marTop w:val="0"/>
                              <w:marBottom w:val="0"/>
                              <w:divBdr>
                                <w:top w:val="none" w:sz="0" w:space="0" w:color="auto"/>
                                <w:left w:val="none" w:sz="0" w:space="0" w:color="auto"/>
                                <w:bottom w:val="none" w:sz="0" w:space="0" w:color="auto"/>
                                <w:right w:val="none" w:sz="0" w:space="0" w:color="auto"/>
                              </w:divBdr>
                              <w:divsChild>
                                <w:div w:id="1248926259">
                                  <w:marLeft w:val="0"/>
                                  <w:marRight w:val="0"/>
                                  <w:marTop w:val="0"/>
                                  <w:marBottom w:val="0"/>
                                  <w:divBdr>
                                    <w:top w:val="none" w:sz="0" w:space="0" w:color="auto"/>
                                    <w:left w:val="none" w:sz="0" w:space="0" w:color="auto"/>
                                    <w:bottom w:val="none" w:sz="0" w:space="0" w:color="auto"/>
                                    <w:right w:val="none" w:sz="0" w:space="0" w:color="auto"/>
                                  </w:divBdr>
                                  <w:divsChild>
                                    <w:div w:id="10331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231184">
      <w:bodyDiv w:val="1"/>
      <w:marLeft w:val="0"/>
      <w:marRight w:val="0"/>
      <w:marTop w:val="0"/>
      <w:marBottom w:val="0"/>
      <w:divBdr>
        <w:top w:val="none" w:sz="0" w:space="0" w:color="auto"/>
        <w:left w:val="none" w:sz="0" w:space="0" w:color="auto"/>
        <w:bottom w:val="none" w:sz="0" w:space="0" w:color="auto"/>
        <w:right w:val="none" w:sz="0" w:space="0" w:color="auto"/>
      </w:divBdr>
    </w:div>
    <w:div w:id="1265461890">
      <w:bodyDiv w:val="1"/>
      <w:marLeft w:val="0"/>
      <w:marRight w:val="0"/>
      <w:marTop w:val="0"/>
      <w:marBottom w:val="0"/>
      <w:divBdr>
        <w:top w:val="none" w:sz="0" w:space="0" w:color="auto"/>
        <w:left w:val="none" w:sz="0" w:space="0" w:color="auto"/>
        <w:bottom w:val="none" w:sz="0" w:space="0" w:color="auto"/>
        <w:right w:val="none" w:sz="0" w:space="0" w:color="auto"/>
      </w:divBdr>
    </w:div>
    <w:div w:id="1275987980">
      <w:bodyDiv w:val="1"/>
      <w:marLeft w:val="0"/>
      <w:marRight w:val="0"/>
      <w:marTop w:val="0"/>
      <w:marBottom w:val="0"/>
      <w:divBdr>
        <w:top w:val="none" w:sz="0" w:space="0" w:color="auto"/>
        <w:left w:val="none" w:sz="0" w:space="0" w:color="auto"/>
        <w:bottom w:val="none" w:sz="0" w:space="0" w:color="auto"/>
        <w:right w:val="none" w:sz="0" w:space="0" w:color="auto"/>
      </w:divBdr>
    </w:div>
    <w:div w:id="1286158102">
      <w:bodyDiv w:val="1"/>
      <w:marLeft w:val="0"/>
      <w:marRight w:val="0"/>
      <w:marTop w:val="0"/>
      <w:marBottom w:val="900"/>
      <w:divBdr>
        <w:top w:val="none" w:sz="0" w:space="0" w:color="auto"/>
        <w:left w:val="none" w:sz="0" w:space="0" w:color="auto"/>
        <w:bottom w:val="none" w:sz="0" w:space="0" w:color="auto"/>
        <w:right w:val="none" w:sz="0" w:space="0" w:color="auto"/>
      </w:divBdr>
      <w:divsChild>
        <w:div w:id="1086658447">
          <w:marLeft w:val="0"/>
          <w:marRight w:val="0"/>
          <w:marTop w:val="0"/>
          <w:marBottom w:val="0"/>
          <w:divBdr>
            <w:top w:val="none" w:sz="0" w:space="0" w:color="auto"/>
            <w:left w:val="none" w:sz="0" w:space="0" w:color="auto"/>
            <w:bottom w:val="none" w:sz="0" w:space="0" w:color="auto"/>
            <w:right w:val="none" w:sz="0" w:space="0" w:color="auto"/>
          </w:divBdr>
          <w:divsChild>
            <w:div w:id="1814909759">
              <w:marLeft w:val="0"/>
              <w:marRight w:val="0"/>
              <w:marTop w:val="45"/>
              <w:marBottom w:val="0"/>
              <w:divBdr>
                <w:top w:val="none" w:sz="0" w:space="0" w:color="auto"/>
                <w:left w:val="none" w:sz="0" w:space="0" w:color="auto"/>
                <w:bottom w:val="none" w:sz="0" w:space="0" w:color="auto"/>
                <w:right w:val="none" w:sz="0" w:space="0" w:color="auto"/>
              </w:divBdr>
              <w:divsChild>
                <w:div w:id="1720321818">
                  <w:marLeft w:val="-225"/>
                  <w:marRight w:val="-225"/>
                  <w:marTop w:val="0"/>
                  <w:marBottom w:val="0"/>
                  <w:divBdr>
                    <w:top w:val="none" w:sz="0" w:space="0" w:color="auto"/>
                    <w:left w:val="none" w:sz="0" w:space="0" w:color="auto"/>
                    <w:bottom w:val="none" w:sz="0" w:space="0" w:color="auto"/>
                    <w:right w:val="none" w:sz="0" w:space="0" w:color="auto"/>
                  </w:divBdr>
                  <w:divsChild>
                    <w:div w:id="682511338">
                      <w:marLeft w:val="0"/>
                      <w:marRight w:val="0"/>
                      <w:marTop w:val="0"/>
                      <w:marBottom w:val="0"/>
                      <w:divBdr>
                        <w:top w:val="none" w:sz="0" w:space="0" w:color="auto"/>
                        <w:left w:val="none" w:sz="0" w:space="0" w:color="auto"/>
                        <w:bottom w:val="none" w:sz="0" w:space="0" w:color="auto"/>
                        <w:right w:val="none" w:sz="0" w:space="0" w:color="auto"/>
                      </w:divBdr>
                      <w:divsChild>
                        <w:div w:id="135875283">
                          <w:marLeft w:val="0"/>
                          <w:marRight w:val="0"/>
                          <w:marTop w:val="0"/>
                          <w:marBottom w:val="0"/>
                          <w:divBdr>
                            <w:top w:val="none" w:sz="0" w:space="0" w:color="auto"/>
                            <w:left w:val="none" w:sz="0" w:space="0" w:color="auto"/>
                            <w:bottom w:val="none" w:sz="0" w:space="0" w:color="auto"/>
                            <w:right w:val="none" w:sz="0" w:space="0" w:color="auto"/>
                          </w:divBdr>
                          <w:divsChild>
                            <w:div w:id="230428727">
                              <w:marLeft w:val="-225"/>
                              <w:marRight w:val="-225"/>
                              <w:marTop w:val="0"/>
                              <w:marBottom w:val="0"/>
                              <w:divBdr>
                                <w:top w:val="none" w:sz="0" w:space="0" w:color="auto"/>
                                <w:left w:val="none" w:sz="0" w:space="0" w:color="auto"/>
                                <w:bottom w:val="none" w:sz="0" w:space="0" w:color="auto"/>
                                <w:right w:val="none" w:sz="0" w:space="0" w:color="auto"/>
                              </w:divBdr>
                              <w:divsChild>
                                <w:div w:id="440032780">
                                  <w:marLeft w:val="0"/>
                                  <w:marRight w:val="0"/>
                                  <w:marTop w:val="0"/>
                                  <w:marBottom w:val="0"/>
                                  <w:divBdr>
                                    <w:top w:val="none" w:sz="0" w:space="0" w:color="auto"/>
                                    <w:left w:val="none" w:sz="0" w:space="0" w:color="auto"/>
                                    <w:bottom w:val="none" w:sz="0" w:space="0" w:color="auto"/>
                                    <w:right w:val="none" w:sz="0" w:space="0" w:color="auto"/>
                                  </w:divBdr>
                                  <w:divsChild>
                                    <w:div w:id="160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743800">
      <w:bodyDiv w:val="1"/>
      <w:marLeft w:val="0"/>
      <w:marRight w:val="0"/>
      <w:marTop w:val="0"/>
      <w:marBottom w:val="0"/>
      <w:divBdr>
        <w:top w:val="none" w:sz="0" w:space="0" w:color="auto"/>
        <w:left w:val="none" w:sz="0" w:space="0" w:color="auto"/>
        <w:bottom w:val="none" w:sz="0" w:space="0" w:color="auto"/>
        <w:right w:val="none" w:sz="0" w:space="0" w:color="auto"/>
      </w:divBdr>
    </w:div>
    <w:div w:id="1323119024">
      <w:bodyDiv w:val="1"/>
      <w:marLeft w:val="0"/>
      <w:marRight w:val="0"/>
      <w:marTop w:val="0"/>
      <w:marBottom w:val="0"/>
      <w:divBdr>
        <w:top w:val="none" w:sz="0" w:space="0" w:color="auto"/>
        <w:left w:val="none" w:sz="0" w:space="0" w:color="auto"/>
        <w:bottom w:val="none" w:sz="0" w:space="0" w:color="auto"/>
        <w:right w:val="none" w:sz="0" w:space="0" w:color="auto"/>
      </w:divBdr>
    </w:div>
    <w:div w:id="1329166413">
      <w:bodyDiv w:val="1"/>
      <w:marLeft w:val="0"/>
      <w:marRight w:val="0"/>
      <w:marTop w:val="0"/>
      <w:marBottom w:val="0"/>
      <w:divBdr>
        <w:top w:val="none" w:sz="0" w:space="0" w:color="auto"/>
        <w:left w:val="none" w:sz="0" w:space="0" w:color="auto"/>
        <w:bottom w:val="none" w:sz="0" w:space="0" w:color="auto"/>
        <w:right w:val="none" w:sz="0" w:space="0" w:color="auto"/>
      </w:divBdr>
      <w:divsChild>
        <w:div w:id="666829199">
          <w:marLeft w:val="0"/>
          <w:marRight w:val="0"/>
          <w:marTop w:val="0"/>
          <w:marBottom w:val="0"/>
          <w:divBdr>
            <w:top w:val="none" w:sz="0" w:space="0" w:color="auto"/>
            <w:left w:val="none" w:sz="0" w:space="0" w:color="auto"/>
            <w:bottom w:val="none" w:sz="0" w:space="0" w:color="auto"/>
            <w:right w:val="none" w:sz="0" w:space="0" w:color="auto"/>
          </w:divBdr>
        </w:div>
      </w:divsChild>
    </w:div>
    <w:div w:id="1366053387">
      <w:bodyDiv w:val="1"/>
      <w:marLeft w:val="0"/>
      <w:marRight w:val="0"/>
      <w:marTop w:val="0"/>
      <w:marBottom w:val="0"/>
      <w:divBdr>
        <w:top w:val="none" w:sz="0" w:space="0" w:color="auto"/>
        <w:left w:val="none" w:sz="0" w:space="0" w:color="auto"/>
        <w:bottom w:val="none" w:sz="0" w:space="0" w:color="auto"/>
        <w:right w:val="none" w:sz="0" w:space="0" w:color="auto"/>
      </w:divBdr>
    </w:div>
    <w:div w:id="1370913788">
      <w:bodyDiv w:val="1"/>
      <w:marLeft w:val="0"/>
      <w:marRight w:val="0"/>
      <w:marTop w:val="0"/>
      <w:marBottom w:val="0"/>
      <w:divBdr>
        <w:top w:val="none" w:sz="0" w:space="0" w:color="auto"/>
        <w:left w:val="none" w:sz="0" w:space="0" w:color="auto"/>
        <w:bottom w:val="none" w:sz="0" w:space="0" w:color="auto"/>
        <w:right w:val="none" w:sz="0" w:space="0" w:color="auto"/>
      </w:divBdr>
    </w:div>
    <w:div w:id="1384016934">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35250510">
      <w:bodyDiv w:val="1"/>
      <w:marLeft w:val="0"/>
      <w:marRight w:val="0"/>
      <w:marTop w:val="0"/>
      <w:marBottom w:val="0"/>
      <w:divBdr>
        <w:top w:val="none" w:sz="0" w:space="0" w:color="auto"/>
        <w:left w:val="none" w:sz="0" w:space="0" w:color="auto"/>
        <w:bottom w:val="none" w:sz="0" w:space="0" w:color="auto"/>
        <w:right w:val="none" w:sz="0" w:space="0" w:color="auto"/>
      </w:divBdr>
    </w:div>
    <w:div w:id="1469125822">
      <w:bodyDiv w:val="1"/>
      <w:marLeft w:val="0"/>
      <w:marRight w:val="0"/>
      <w:marTop w:val="0"/>
      <w:marBottom w:val="0"/>
      <w:divBdr>
        <w:top w:val="none" w:sz="0" w:space="0" w:color="auto"/>
        <w:left w:val="none" w:sz="0" w:space="0" w:color="auto"/>
        <w:bottom w:val="none" w:sz="0" w:space="0" w:color="auto"/>
        <w:right w:val="none" w:sz="0" w:space="0" w:color="auto"/>
      </w:divBdr>
    </w:div>
    <w:div w:id="1473787556">
      <w:bodyDiv w:val="1"/>
      <w:marLeft w:val="0"/>
      <w:marRight w:val="0"/>
      <w:marTop w:val="0"/>
      <w:marBottom w:val="0"/>
      <w:divBdr>
        <w:top w:val="none" w:sz="0" w:space="0" w:color="auto"/>
        <w:left w:val="none" w:sz="0" w:space="0" w:color="auto"/>
        <w:bottom w:val="none" w:sz="0" w:space="0" w:color="auto"/>
        <w:right w:val="none" w:sz="0" w:space="0" w:color="auto"/>
      </w:divBdr>
    </w:div>
    <w:div w:id="1505507524">
      <w:bodyDiv w:val="1"/>
      <w:marLeft w:val="0"/>
      <w:marRight w:val="0"/>
      <w:marTop w:val="0"/>
      <w:marBottom w:val="0"/>
      <w:divBdr>
        <w:top w:val="none" w:sz="0" w:space="0" w:color="auto"/>
        <w:left w:val="none" w:sz="0" w:space="0" w:color="auto"/>
        <w:bottom w:val="none" w:sz="0" w:space="0" w:color="auto"/>
        <w:right w:val="none" w:sz="0" w:space="0" w:color="auto"/>
      </w:divBdr>
    </w:div>
    <w:div w:id="1516578011">
      <w:bodyDiv w:val="1"/>
      <w:marLeft w:val="0"/>
      <w:marRight w:val="0"/>
      <w:marTop w:val="0"/>
      <w:marBottom w:val="0"/>
      <w:divBdr>
        <w:top w:val="none" w:sz="0" w:space="0" w:color="auto"/>
        <w:left w:val="none" w:sz="0" w:space="0" w:color="auto"/>
        <w:bottom w:val="none" w:sz="0" w:space="0" w:color="auto"/>
        <w:right w:val="none" w:sz="0" w:space="0" w:color="auto"/>
      </w:divBdr>
    </w:div>
    <w:div w:id="1518157772">
      <w:bodyDiv w:val="1"/>
      <w:marLeft w:val="0"/>
      <w:marRight w:val="0"/>
      <w:marTop w:val="0"/>
      <w:marBottom w:val="0"/>
      <w:divBdr>
        <w:top w:val="none" w:sz="0" w:space="0" w:color="auto"/>
        <w:left w:val="none" w:sz="0" w:space="0" w:color="auto"/>
        <w:bottom w:val="none" w:sz="0" w:space="0" w:color="auto"/>
        <w:right w:val="none" w:sz="0" w:space="0" w:color="auto"/>
      </w:divBdr>
    </w:div>
    <w:div w:id="1527789133">
      <w:bodyDiv w:val="1"/>
      <w:marLeft w:val="0"/>
      <w:marRight w:val="0"/>
      <w:marTop w:val="0"/>
      <w:marBottom w:val="0"/>
      <w:divBdr>
        <w:top w:val="none" w:sz="0" w:space="0" w:color="auto"/>
        <w:left w:val="none" w:sz="0" w:space="0" w:color="auto"/>
        <w:bottom w:val="none" w:sz="0" w:space="0" w:color="auto"/>
        <w:right w:val="none" w:sz="0" w:space="0" w:color="auto"/>
      </w:divBdr>
    </w:div>
    <w:div w:id="1591619158">
      <w:bodyDiv w:val="1"/>
      <w:marLeft w:val="0"/>
      <w:marRight w:val="0"/>
      <w:marTop w:val="0"/>
      <w:marBottom w:val="0"/>
      <w:divBdr>
        <w:top w:val="none" w:sz="0" w:space="0" w:color="auto"/>
        <w:left w:val="none" w:sz="0" w:space="0" w:color="auto"/>
        <w:bottom w:val="none" w:sz="0" w:space="0" w:color="auto"/>
        <w:right w:val="none" w:sz="0" w:space="0" w:color="auto"/>
      </w:divBdr>
    </w:div>
    <w:div w:id="1596866480">
      <w:bodyDiv w:val="1"/>
      <w:marLeft w:val="0"/>
      <w:marRight w:val="0"/>
      <w:marTop w:val="0"/>
      <w:marBottom w:val="0"/>
      <w:divBdr>
        <w:top w:val="none" w:sz="0" w:space="0" w:color="auto"/>
        <w:left w:val="none" w:sz="0" w:space="0" w:color="auto"/>
        <w:bottom w:val="none" w:sz="0" w:space="0" w:color="auto"/>
        <w:right w:val="none" w:sz="0" w:space="0" w:color="auto"/>
      </w:divBdr>
    </w:div>
    <w:div w:id="1623920962">
      <w:bodyDiv w:val="1"/>
      <w:marLeft w:val="0"/>
      <w:marRight w:val="0"/>
      <w:marTop w:val="0"/>
      <w:marBottom w:val="0"/>
      <w:divBdr>
        <w:top w:val="none" w:sz="0" w:space="0" w:color="auto"/>
        <w:left w:val="none" w:sz="0" w:space="0" w:color="auto"/>
        <w:bottom w:val="none" w:sz="0" w:space="0" w:color="auto"/>
        <w:right w:val="none" w:sz="0" w:space="0" w:color="auto"/>
      </w:divBdr>
    </w:div>
    <w:div w:id="1628317612">
      <w:bodyDiv w:val="1"/>
      <w:marLeft w:val="0"/>
      <w:marRight w:val="0"/>
      <w:marTop w:val="0"/>
      <w:marBottom w:val="0"/>
      <w:divBdr>
        <w:top w:val="none" w:sz="0" w:space="0" w:color="auto"/>
        <w:left w:val="none" w:sz="0" w:space="0" w:color="auto"/>
        <w:bottom w:val="none" w:sz="0" w:space="0" w:color="auto"/>
        <w:right w:val="none" w:sz="0" w:space="0" w:color="auto"/>
      </w:divBdr>
      <w:divsChild>
        <w:div w:id="220292119">
          <w:marLeft w:val="0"/>
          <w:marRight w:val="0"/>
          <w:marTop w:val="0"/>
          <w:marBottom w:val="0"/>
          <w:divBdr>
            <w:top w:val="none" w:sz="0" w:space="0" w:color="auto"/>
            <w:left w:val="none" w:sz="0" w:space="0" w:color="auto"/>
            <w:bottom w:val="none" w:sz="0" w:space="0" w:color="auto"/>
            <w:right w:val="none" w:sz="0" w:space="0" w:color="auto"/>
          </w:divBdr>
          <w:divsChild>
            <w:div w:id="1662804569">
              <w:marLeft w:val="0"/>
              <w:marRight w:val="0"/>
              <w:marTop w:val="0"/>
              <w:marBottom w:val="0"/>
              <w:divBdr>
                <w:top w:val="none" w:sz="0" w:space="0" w:color="auto"/>
                <w:left w:val="none" w:sz="0" w:space="0" w:color="auto"/>
                <w:bottom w:val="none" w:sz="0" w:space="0" w:color="auto"/>
                <w:right w:val="none" w:sz="0" w:space="0" w:color="auto"/>
              </w:divBdr>
              <w:divsChild>
                <w:div w:id="2084908645">
                  <w:marLeft w:val="0"/>
                  <w:marRight w:val="0"/>
                  <w:marTop w:val="0"/>
                  <w:marBottom w:val="0"/>
                  <w:divBdr>
                    <w:top w:val="none" w:sz="0" w:space="0" w:color="auto"/>
                    <w:left w:val="none" w:sz="0" w:space="0" w:color="auto"/>
                    <w:bottom w:val="none" w:sz="0" w:space="0" w:color="auto"/>
                    <w:right w:val="none" w:sz="0" w:space="0" w:color="auto"/>
                  </w:divBdr>
                  <w:divsChild>
                    <w:div w:id="291061551">
                      <w:marLeft w:val="0"/>
                      <w:marRight w:val="0"/>
                      <w:marTop w:val="0"/>
                      <w:marBottom w:val="0"/>
                      <w:divBdr>
                        <w:top w:val="none" w:sz="0" w:space="0" w:color="auto"/>
                        <w:left w:val="none" w:sz="0" w:space="0" w:color="auto"/>
                        <w:bottom w:val="none" w:sz="0" w:space="0" w:color="auto"/>
                        <w:right w:val="none" w:sz="0" w:space="0" w:color="auto"/>
                      </w:divBdr>
                      <w:divsChild>
                        <w:div w:id="1239049437">
                          <w:marLeft w:val="0"/>
                          <w:marRight w:val="0"/>
                          <w:marTop w:val="0"/>
                          <w:marBottom w:val="0"/>
                          <w:divBdr>
                            <w:top w:val="none" w:sz="0" w:space="0" w:color="auto"/>
                            <w:left w:val="none" w:sz="0" w:space="0" w:color="auto"/>
                            <w:bottom w:val="none" w:sz="0" w:space="0" w:color="auto"/>
                            <w:right w:val="none" w:sz="0" w:space="0" w:color="auto"/>
                          </w:divBdr>
                          <w:divsChild>
                            <w:div w:id="744452569">
                              <w:marLeft w:val="-225"/>
                              <w:marRight w:val="-225"/>
                              <w:marTop w:val="0"/>
                              <w:marBottom w:val="0"/>
                              <w:divBdr>
                                <w:top w:val="none" w:sz="0" w:space="0" w:color="auto"/>
                                <w:left w:val="none" w:sz="0" w:space="0" w:color="auto"/>
                                <w:bottom w:val="none" w:sz="0" w:space="0" w:color="auto"/>
                                <w:right w:val="none" w:sz="0" w:space="0" w:color="auto"/>
                              </w:divBdr>
                              <w:divsChild>
                                <w:div w:id="1427075194">
                                  <w:marLeft w:val="0"/>
                                  <w:marRight w:val="0"/>
                                  <w:marTop w:val="0"/>
                                  <w:marBottom w:val="0"/>
                                  <w:divBdr>
                                    <w:top w:val="none" w:sz="0" w:space="0" w:color="auto"/>
                                    <w:left w:val="none" w:sz="0" w:space="0" w:color="auto"/>
                                    <w:bottom w:val="none" w:sz="0" w:space="0" w:color="auto"/>
                                    <w:right w:val="none" w:sz="0" w:space="0" w:color="auto"/>
                                  </w:divBdr>
                                  <w:divsChild>
                                    <w:div w:id="1780907182">
                                      <w:marLeft w:val="0"/>
                                      <w:marRight w:val="0"/>
                                      <w:marTop w:val="0"/>
                                      <w:marBottom w:val="0"/>
                                      <w:divBdr>
                                        <w:top w:val="none" w:sz="0" w:space="0" w:color="auto"/>
                                        <w:left w:val="none" w:sz="0" w:space="0" w:color="auto"/>
                                        <w:bottom w:val="none" w:sz="0" w:space="0" w:color="auto"/>
                                        <w:right w:val="none" w:sz="0" w:space="0" w:color="auto"/>
                                      </w:divBdr>
                                      <w:divsChild>
                                        <w:div w:id="1141580772">
                                          <w:marLeft w:val="0"/>
                                          <w:marRight w:val="0"/>
                                          <w:marTop w:val="0"/>
                                          <w:marBottom w:val="0"/>
                                          <w:divBdr>
                                            <w:top w:val="none" w:sz="0" w:space="0" w:color="auto"/>
                                            <w:left w:val="none" w:sz="0" w:space="0" w:color="auto"/>
                                            <w:bottom w:val="none" w:sz="0" w:space="0" w:color="auto"/>
                                            <w:right w:val="none" w:sz="0" w:space="0" w:color="auto"/>
                                          </w:divBdr>
                                          <w:divsChild>
                                            <w:div w:id="2012097958">
                                              <w:marLeft w:val="0"/>
                                              <w:marRight w:val="0"/>
                                              <w:marTop w:val="0"/>
                                              <w:marBottom w:val="0"/>
                                              <w:divBdr>
                                                <w:top w:val="none" w:sz="0" w:space="0" w:color="auto"/>
                                                <w:left w:val="none" w:sz="0" w:space="0" w:color="auto"/>
                                                <w:bottom w:val="none" w:sz="0" w:space="0" w:color="auto"/>
                                                <w:right w:val="none" w:sz="0" w:space="0" w:color="auto"/>
                                              </w:divBdr>
                                              <w:divsChild>
                                                <w:div w:id="171333681">
                                                  <w:marLeft w:val="0"/>
                                                  <w:marRight w:val="0"/>
                                                  <w:marTop w:val="100"/>
                                                  <w:marBottom w:val="100"/>
                                                  <w:divBdr>
                                                    <w:top w:val="none" w:sz="0" w:space="0" w:color="auto"/>
                                                    <w:left w:val="none" w:sz="0" w:space="0" w:color="auto"/>
                                                    <w:bottom w:val="none" w:sz="0" w:space="0" w:color="auto"/>
                                                    <w:right w:val="none" w:sz="0" w:space="0" w:color="auto"/>
                                                  </w:divBdr>
                                                  <w:divsChild>
                                                    <w:div w:id="412823432">
                                                      <w:marLeft w:val="0"/>
                                                      <w:marRight w:val="0"/>
                                                      <w:marTop w:val="900"/>
                                                      <w:marBottom w:val="0"/>
                                                      <w:divBdr>
                                                        <w:top w:val="none" w:sz="0" w:space="0" w:color="auto"/>
                                                        <w:left w:val="none" w:sz="0" w:space="0" w:color="auto"/>
                                                        <w:bottom w:val="none" w:sz="0" w:space="0" w:color="auto"/>
                                                        <w:right w:val="none" w:sz="0" w:space="0" w:color="auto"/>
                                                      </w:divBdr>
                                                      <w:divsChild>
                                                        <w:div w:id="1107893726">
                                                          <w:marLeft w:val="0"/>
                                                          <w:marRight w:val="0"/>
                                                          <w:marTop w:val="0"/>
                                                          <w:marBottom w:val="0"/>
                                                          <w:divBdr>
                                                            <w:top w:val="none" w:sz="0" w:space="0" w:color="auto"/>
                                                            <w:left w:val="none" w:sz="0" w:space="0" w:color="auto"/>
                                                            <w:bottom w:val="none" w:sz="0" w:space="0" w:color="auto"/>
                                                            <w:right w:val="none" w:sz="0" w:space="0" w:color="auto"/>
                                                          </w:divBdr>
                                                          <w:divsChild>
                                                            <w:div w:id="2039423967">
                                                              <w:marLeft w:val="0"/>
                                                              <w:marRight w:val="0"/>
                                                              <w:marTop w:val="0"/>
                                                              <w:marBottom w:val="0"/>
                                                              <w:divBdr>
                                                                <w:top w:val="none" w:sz="0" w:space="0" w:color="auto"/>
                                                                <w:left w:val="none" w:sz="0" w:space="0" w:color="auto"/>
                                                                <w:bottom w:val="none" w:sz="0" w:space="0" w:color="auto"/>
                                                                <w:right w:val="none" w:sz="0" w:space="0" w:color="auto"/>
                                                              </w:divBdr>
                                                            </w:div>
                                                          </w:divsChild>
                                                        </w:div>
                                                        <w:div w:id="1198856301">
                                                          <w:marLeft w:val="0"/>
                                                          <w:marRight w:val="0"/>
                                                          <w:marTop w:val="0"/>
                                                          <w:marBottom w:val="0"/>
                                                          <w:divBdr>
                                                            <w:top w:val="none" w:sz="0" w:space="0" w:color="auto"/>
                                                            <w:left w:val="none" w:sz="0" w:space="0" w:color="auto"/>
                                                            <w:bottom w:val="none" w:sz="0" w:space="0" w:color="auto"/>
                                                            <w:right w:val="none" w:sz="0" w:space="0" w:color="auto"/>
                                                          </w:divBdr>
                                                          <w:divsChild>
                                                            <w:div w:id="16160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8505043">
      <w:bodyDiv w:val="1"/>
      <w:marLeft w:val="0"/>
      <w:marRight w:val="0"/>
      <w:marTop w:val="0"/>
      <w:marBottom w:val="0"/>
      <w:divBdr>
        <w:top w:val="none" w:sz="0" w:space="0" w:color="auto"/>
        <w:left w:val="none" w:sz="0" w:space="0" w:color="auto"/>
        <w:bottom w:val="none" w:sz="0" w:space="0" w:color="auto"/>
        <w:right w:val="none" w:sz="0" w:space="0" w:color="auto"/>
      </w:divBdr>
    </w:div>
    <w:div w:id="1637291982">
      <w:bodyDiv w:val="1"/>
      <w:marLeft w:val="0"/>
      <w:marRight w:val="0"/>
      <w:marTop w:val="0"/>
      <w:marBottom w:val="0"/>
      <w:divBdr>
        <w:top w:val="none" w:sz="0" w:space="0" w:color="auto"/>
        <w:left w:val="none" w:sz="0" w:space="0" w:color="auto"/>
        <w:bottom w:val="none" w:sz="0" w:space="0" w:color="auto"/>
        <w:right w:val="none" w:sz="0" w:space="0" w:color="auto"/>
      </w:divBdr>
    </w:div>
    <w:div w:id="1666742254">
      <w:bodyDiv w:val="1"/>
      <w:marLeft w:val="0"/>
      <w:marRight w:val="0"/>
      <w:marTop w:val="0"/>
      <w:marBottom w:val="0"/>
      <w:divBdr>
        <w:top w:val="none" w:sz="0" w:space="0" w:color="auto"/>
        <w:left w:val="none" w:sz="0" w:space="0" w:color="auto"/>
        <w:bottom w:val="none" w:sz="0" w:space="0" w:color="auto"/>
        <w:right w:val="none" w:sz="0" w:space="0" w:color="auto"/>
      </w:divBdr>
    </w:div>
    <w:div w:id="1686128886">
      <w:bodyDiv w:val="1"/>
      <w:marLeft w:val="0"/>
      <w:marRight w:val="0"/>
      <w:marTop w:val="0"/>
      <w:marBottom w:val="0"/>
      <w:divBdr>
        <w:top w:val="none" w:sz="0" w:space="0" w:color="auto"/>
        <w:left w:val="none" w:sz="0" w:space="0" w:color="auto"/>
        <w:bottom w:val="none" w:sz="0" w:space="0" w:color="auto"/>
        <w:right w:val="none" w:sz="0" w:space="0" w:color="auto"/>
      </w:divBdr>
    </w:div>
    <w:div w:id="1691492329">
      <w:bodyDiv w:val="1"/>
      <w:marLeft w:val="0"/>
      <w:marRight w:val="0"/>
      <w:marTop w:val="0"/>
      <w:marBottom w:val="0"/>
      <w:divBdr>
        <w:top w:val="none" w:sz="0" w:space="0" w:color="auto"/>
        <w:left w:val="none" w:sz="0" w:space="0" w:color="auto"/>
        <w:bottom w:val="none" w:sz="0" w:space="0" w:color="auto"/>
        <w:right w:val="none" w:sz="0" w:space="0" w:color="auto"/>
      </w:divBdr>
    </w:div>
    <w:div w:id="1713456912">
      <w:bodyDiv w:val="1"/>
      <w:marLeft w:val="0"/>
      <w:marRight w:val="0"/>
      <w:marTop w:val="0"/>
      <w:marBottom w:val="0"/>
      <w:divBdr>
        <w:top w:val="none" w:sz="0" w:space="0" w:color="auto"/>
        <w:left w:val="none" w:sz="0" w:space="0" w:color="auto"/>
        <w:bottom w:val="none" w:sz="0" w:space="0" w:color="auto"/>
        <w:right w:val="none" w:sz="0" w:space="0" w:color="auto"/>
      </w:divBdr>
    </w:div>
    <w:div w:id="1714646617">
      <w:bodyDiv w:val="1"/>
      <w:marLeft w:val="0"/>
      <w:marRight w:val="0"/>
      <w:marTop w:val="0"/>
      <w:marBottom w:val="0"/>
      <w:divBdr>
        <w:top w:val="none" w:sz="0" w:space="0" w:color="auto"/>
        <w:left w:val="none" w:sz="0" w:space="0" w:color="auto"/>
        <w:bottom w:val="none" w:sz="0" w:space="0" w:color="auto"/>
        <w:right w:val="none" w:sz="0" w:space="0" w:color="auto"/>
      </w:divBdr>
    </w:div>
    <w:div w:id="1739328295">
      <w:bodyDiv w:val="1"/>
      <w:marLeft w:val="0"/>
      <w:marRight w:val="0"/>
      <w:marTop w:val="0"/>
      <w:marBottom w:val="0"/>
      <w:divBdr>
        <w:top w:val="none" w:sz="0" w:space="0" w:color="auto"/>
        <w:left w:val="none" w:sz="0" w:space="0" w:color="auto"/>
        <w:bottom w:val="none" w:sz="0" w:space="0" w:color="auto"/>
        <w:right w:val="none" w:sz="0" w:space="0" w:color="auto"/>
      </w:divBdr>
    </w:div>
    <w:div w:id="1740596521">
      <w:bodyDiv w:val="1"/>
      <w:marLeft w:val="0"/>
      <w:marRight w:val="0"/>
      <w:marTop w:val="0"/>
      <w:marBottom w:val="0"/>
      <w:divBdr>
        <w:top w:val="none" w:sz="0" w:space="0" w:color="auto"/>
        <w:left w:val="none" w:sz="0" w:space="0" w:color="auto"/>
        <w:bottom w:val="none" w:sz="0" w:space="0" w:color="auto"/>
        <w:right w:val="none" w:sz="0" w:space="0" w:color="auto"/>
      </w:divBdr>
    </w:div>
    <w:div w:id="1762146262">
      <w:bodyDiv w:val="1"/>
      <w:marLeft w:val="0"/>
      <w:marRight w:val="0"/>
      <w:marTop w:val="0"/>
      <w:marBottom w:val="0"/>
      <w:divBdr>
        <w:top w:val="none" w:sz="0" w:space="0" w:color="auto"/>
        <w:left w:val="none" w:sz="0" w:space="0" w:color="auto"/>
        <w:bottom w:val="none" w:sz="0" w:space="0" w:color="auto"/>
        <w:right w:val="none" w:sz="0" w:space="0" w:color="auto"/>
      </w:divBdr>
    </w:div>
    <w:div w:id="1792286268">
      <w:bodyDiv w:val="1"/>
      <w:marLeft w:val="0"/>
      <w:marRight w:val="0"/>
      <w:marTop w:val="0"/>
      <w:marBottom w:val="0"/>
      <w:divBdr>
        <w:top w:val="none" w:sz="0" w:space="0" w:color="auto"/>
        <w:left w:val="none" w:sz="0" w:space="0" w:color="auto"/>
        <w:bottom w:val="none" w:sz="0" w:space="0" w:color="auto"/>
        <w:right w:val="none" w:sz="0" w:space="0" w:color="auto"/>
      </w:divBdr>
    </w:div>
    <w:div w:id="1818254457">
      <w:bodyDiv w:val="1"/>
      <w:marLeft w:val="0"/>
      <w:marRight w:val="0"/>
      <w:marTop w:val="0"/>
      <w:marBottom w:val="0"/>
      <w:divBdr>
        <w:top w:val="none" w:sz="0" w:space="0" w:color="auto"/>
        <w:left w:val="none" w:sz="0" w:space="0" w:color="auto"/>
        <w:bottom w:val="none" w:sz="0" w:space="0" w:color="auto"/>
        <w:right w:val="none" w:sz="0" w:space="0" w:color="auto"/>
      </w:divBdr>
    </w:div>
    <w:div w:id="1845589997">
      <w:bodyDiv w:val="1"/>
      <w:marLeft w:val="0"/>
      <w:marRight w:val="0"/>
      <w:marTop w:val="0"/>
      <w:marBottom w:val="0"/>
      <w:divBdr>
        <w:top w:val="none" w:sz="0" w:space="0" w:color="auto"/>
        <w:left w:val="none" w:sz="0" w:space="0" w:color="auto"/>
        <w:bottom w:val="none" w:sz="0" w:space="0" w:color="auto"/>
        <w:right w:val="none" w:sz="0" w:space="0" w:color="auto"/>
      </w:divBdr>
    </w:div>
    <w:div w:id="1850830570">
      <w:bodyDiv w:val="1"/>
      <w:marLeft w:val="0"/>
      <w:marRight w:val="0"/>
      <w:marTop w:val="0"/>
      <w:marBottom w:val="0"/>
      <w:divBdr>
        <w:top w:val="none" w:sz="0" w:space="0" w:color="auto"/>
        <w:left w:val="none" w:sz="0" w:space="0" w:color="auto"/>
        <w:bottom w:val="none" w:sz="0" w:space="0" w:color="auto"/>
        <w:right w:val="none" w:sz="0" w:space="0" w:color="auto"/>
      </w:divBdr>
    </w:div>
    <w:div w:id="1852839346">
      <w:bodyDiv w:val="1"/>
      <w:marLeft w:val="0"/>
      <w:marRight w:val="0"/>
      <w:marTop w:val="0"/>
      <w:marBottom w:val="0"/>
      <w:divBdr>
        <w:top w:val="none" w:sz="0" w:space="0" w:color="auto"/>
        <w:left w:val="none" w:sz="0" w:space="0" w:color="auto"/>
        <w:bottom w:val="none" w:sz="0" w:space="0" w:color="auto"/>
        <w:right w:val="none" w:sz="0" w:space="0" w:color="auto"/>
      </w:divBdr>
    </w:div>
    <w:div w:id="1862434179">
      <w:bodyDiv w:val="1"/>
      <w:marLeft w:val="0"/>
      <w:marRight w:val="0"/>
      <w:marTop w:val="0"/>
      <w:marBottom w:val="0"/>
      <w:divBdr>
        <w:top w:val="none" w:sz="0" w:space="0" w:color="auto"/>
        <w:left w:val="none" w:sz="0" w:space="0" w:color="auto"/>
        <w:bottom w:val="none" w:sz="0" w:space="0" w:color="auto"/>
        <w:right w:val="none" w:sz="0" w:space="0" w:color="auto"/>
      </w:divBdr>
      <w:divsChild>
        <w:div w:id="1734767263">
          <w:marLeft w:val="0"/>
          <w:marRight w:val="0"/>
          <w:marTop w:val="0"/>
          <w:marBottom w:val="0"/>
          <w:divBdr>
            <w:top w:val="none" w:sz="0" w:space="0" w:color="auto"/>
            <w:left w:val="none" w:sz="0" w:space="0" w:color="auto"/>
            <w:bottom w:val="none" w:sz="0" w:space="0" w:color="auto"/>
            <w:right w:val="none" w:sz="0" w:space="0" w:color="auto"/>
          </w:divBdr>
          <w:divsChild>
            <w:div w:id="1133718367">
              <w:marLeft w:val="0"/>
              <w:marRight w:val="0"/>
              <w:marTop w:val="0"/>
              <w:marBottom w:val="0"/>
              <w:divBdr>
                <w:top w:val="none" w:sz="0" w:space="0" w:color="auto"/>
                <w:left w:val="none" w:sz="0" w:space="0" w:color="auto"/>
                <w:bottom w:val="none" w:sz="0" w:space="0" w:color="auto"/>
                <w:right w:val="none" w:sz="0" w:space="0" w:color="auto"/>
              </w:divBdr>
              <w:divsChild>
                <w:div w:id="266161107">
                  <w:marLeft w:val="0"/>
                  <w:marRight w:val="0"/>
                  <w:marTop w:val="0"/>
                  <w:marBottom w:val="0"/>
                  <w:divBdr>
                    <w:top w:val="none" w:sz="0" w:space="0" w:color="auto"/>
                    <w:left w:val="none" w:sz="0" w:space="0" w:color="auto"/>
                    <w:bottom w:val="none" w:sz="0" w:space="0" w:color="auto"/>
                    <w:right w:val="none" w:sz="0" w:space="0" w:color="auto"/>
                  </w:divBdr>
                  <w:divsChild>
                    <w:div w:id="629171620">
                      <w:marLeft w:val="0"/>
                      <w:marRight w:val="0"/>
                      <w:marTop w:val="0"/>
                      <w:marBottom w:val="0"/>
                      <w:divBdr>
                        <w:top w:val="none" w:sz="0" w:space="0" w:color="auto"/>
                        <w:left w:val="none" w:sz="0" w:space="0" w:color="auto"/>
                        <w:bottom w:val="none" w:sz="0" w:space="0" w:color="auto"/>
                        <w:right w:val="none" w:sz="0" w:space="0" w:color="auto"/>
                      </w:divBdr>
                    </w:div>
                    <w:div w:id="647705287">
                      <w:marLeft w:val="0"/>
                      <w:marRight w:val="0"/>
                      <w:marTop w:val="0"/>
                      <w:marBottom w:val="0"/>
                      <w:divBdr>
                        <w:top w:val="none" w:sz="0" w:space="0" w:color="auto"/>
                        <w:left w:val="none" w:sz="0" w:space="0" w:color="auto"/>
                        <w:bottom w:val="none" w:sz="0" w:space="0" w:color="auto"/>
                        <w:right w:val="none" w:sz="0" w:space="0" w:color="auto"/>
                      </w:divBdr>
                      <w:divsChild>
                        <w:div w:id="1473517714">
                          <w:marLeft w:val="0"/>
                          <w:marRight w:val="0"/>
                          <w:marTop w:val="0"/>
                          <w:marBottom w:val="450"/>
                          <w:divBdr>
                            <w:top w:val="none" w:sz="0" w:space="0" w:color="auto"/>
                            <w:left w:val="none" w:sz="0" w:space="0" w:color="auto"/>
                            <w:bottom w:val="single" w:sz="24" w:space="15" w:color="18BDB9"/>
                            <w:right w:val="none" w:sz="0" w:space="0" w:color="auto"/>
                          </w:divBdr>
                          <w:divsChild>
                            <w:div w:id="1925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09">
                  <w:marLeft w:val="0"/>
                  <w:marRight w:val="0"/>
                  <w:marTop w:val="0"/>
                  <w:marBottom w:val="0"/>
                  <w:divBdr>
                    <w:top w:val="none" w:sz="0" w:space="0" w:color="auto"/>
                    <w:left w:val="none" w:sz="0" w:space="0" w:color="auto"/>
                    <w:bottom w:val="none" w:sz="0" w:space="0" w:color="auto"/>
                    <w:right w:val="none" w:sz="0" w:space="0" w:color="auto"/>
                  </w:divBdr>
                  <w:divsChild>
                    <w:div w:id="1650936649">
                      <w:marLeft w:val="0"/>
                      <w:marRight w:val="0"/>
                      <w:marTop w:val="0"/>
                      <w:marBottom w:val="450"/>
                      <w:divBdr>
                        <w:top w:val="none" w:sz="0" w:space="0" w:color="auto"/>
                        <w:left w:val="none" w:sz="0" w:space="0" w:color="auto"/>
                        <w:bottom w:val="single" w:sz="24" w:space="15" w:color="18BDB9"/>
                        <w:right w:val="none" w:sz="0" w:space="0" w:color="auto"/>
                      </w:divBdr>
                      <w:divsChild>
                        <w:div w:id="2010328924">
                          <w:marLeft w:val="0"/>
                          <w:marRight w:val="0"/>
                          <w:marTop w:val="0"/>
                          <w:marBottom w:val="0"/>
                          <w:divBdr>
                            <w:top w:val="none" w:sz="0" w:space="0" w:color="auto"/>
                            <w:left w:val="none" w:sz="0" w:space="0" w:color="auto"/>
                            <w:bottom w:val="none" w:sz="0" w:space="0" w:color="auto"/>
                            <w:right w:val="none" w:sz="0" w:space="0" w:color="auto"/>
                          </w:divBdr>
                        </w:div>
                      </w:divsChild>
                    </w:div>
                    <w:div w:id="16061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2135">
      <w:bodyDiv w:val="1"/>
      <w:marLeft w:val="0"/>
      <w:marRight w:val="0"/>
      <w:marTop w:val="0"/>
      <w:marBottom w:val="0"/>
      <w:divBdr>
        <w:top w:val="none" w:sz="0" w:space="0" w:color="auto"/>
        <w:left w:val="none" w:sz="0" w:space="0" w:color="auto"/>
        <w:bottom w:val="none" w:sz="0" w:space="0" w:color="auto"/>
        <w:right w:val="none" w:sz="0" w:space="0" w:color="auto"/>
      </w:divBdr>
    </w:div>
    <w:div w:id="1867669321">
      <w:bodyDiv w:val="1"/>
      <w:marLeft w:val="0"/>
      <w:marRight w:val="0"/>
      <w:marTop w:val="0"/>
      <w:marBottom w:val="0"/>
      <w:divBdr>
        <w:top w:val="none" w:sz="0" w:space="0" w:color="auto"/>
        <w:left w:val="none" w:sz="0" w:space="0" w:color="auto"/>
        <w:bottom w:val="none" w:sz="0" w:space="0" w:color="auto"/>
        <w:right w:val="none" w:sz="0" w:space="0" w:color="auto"/>
      </w:divBdr>
    </w:div>
    <w:div w:id="1869835315">
      <w:bodyDiv w:val="1"/>
      <w:marLeft w:val="0"/>
      <w:marRight w:val="0"/>
      <w:marTop w:val="0"/>
      <w:marBottom w:val="0"/>
      <w:divBdr>
        <w:top w:val="none" w:sz="0" w:space="0" w:color="auto"/>
        <w:left w:val="none" w:sz="0" w:space="0" w:color="auto"/>
        <w:bottom w:val="none" w:sz="0" w:space="0" w:color="auto"/>
        <w:right w:val="none" w:sz="0" w:space="0" w:color="auto"/>
      </w:divBdr>
    </w:div>
    <w:div w:id="1874072969">
      <w:bodyDiv w:val="1"/>
      <w:marLeft w:val="0"/>
      <w:marRight w:val="0"/>
      <w:marTop w:val="0"/>
      <w:marBottom w:val="0"/>
      <w:divBdr>
        <w:top w:val="none" w:sz="0" w:space="0" w:color="auto"/>
        <w:left w:val="none" w:sz="0" w:space="0" w:color="auto"/>
        <w:bottom w:val="none" w:sz="0" w:space="0" w:color="auto"/>
        <w:right w:val="none" w:sz="0" w:space="0" w:color="auto"/>
      </w:divBdr>
    </w:div>
    <w:div w:id="1880825404">
      <w:bodyDiv w:val="1"/>
      <w:marLeft w:val="0"/>
      <w:marRight w:val="0"/>
      <w:marTop w:val="0"/>
      <w:marBottom w:val="0"/>
      <w:divBdr>
        <w:top w:val="none" w:sz="0" w:space="0" w:color="auto"/>
        <w:left w:val="none" w:sz="0" w:space="0" w:color="auto"/>
        <w:bottom w:val="none" w:sz="0" w:space="0" w:color="auto"/>
        <w:right w:val="none" w:sz="0" w:space="0" w:color="auto"/>
      </w:divBdr>
    </w:div>
    <w:div w:id="1883783997">
      <w:bodyDiv w:val="1"/>
      <w:marLeft w:val="0"/>
      <w:marRight w:val="0"/>
      <w:marTop w:val="0"/>
      <w:marBottom w:val="0"/>
      <w:divBdr>
        <w:top w:val="none" w:sz="0" w:space="0" w:color="auto"/>
        <w:left w:val="none" w:sz="0" w:space="0" w:color="auto"/>
        <w:bottom w:val="none" w:sz="0" w:space="0" w:color="auto"/>
        <w:right w:val="none" w:sz="0" w:space="0" w:color="auto"/>
      </w:divBdr>
    </w:div>
    <w:div w:id="1885940285">
      <w:bodyDiv w:val="1"/>
      <w:marLeft w:val="0"/>
      <w:marRight w:val="0"/>
      <w:marTop w:val="0"/>
      <w:marBottom w:val="0"/>
      <w:divBdr>
        <w:top w:val="none" w:sz="0" w:space="0" w:color="auto"/>
        <w:left w:val="none" w:sz="0" w:space="0" w:color="auto"/>
        <w:bottom w:val="none" w:sz="0" w:space="0" w:color="auto"/>
        <w:right w:val="none" w:sz="0" w:space="0" w:color="auto"/>
      </w:divBdr>
    </w:div>
    <w:div w:id="1938784202">
      <w:bodyDiv w:val="1"/>
      <w:marLeft w:val="0"/>
      <w:marRight w:val="0"/>
      <w:marTop w:val="0"/>
      <w:marBottom w:val="0"/>
      <w:divBdr>
        <w:top w:val="none" w:sz="0" w:space="0" w:color="auto"/>
        <w:left w:val="none" w:sz="0" w:space="0" w:color="auto"/>
        <w:bottom w:val="none" w:sz="0" w:space="0" w:color="auto"/>
        <w:right w:val="none" w:sz="0" w:space="0" w:color="auto"/>
      </w:divBdr>
    </w:div>
    <w:div w:id="1957324603">
      <w:bodyDiv w:val="1"/>
      <w:marLeft w:val="0"/>
      <w:marRight w:val="0"/>
      <w:marTop w:val="0"/>
      <w:marBottom w:val="0"/>
      <w:divBdr>
        <w:top w:val="none" w:sz="0" w:space="0" w:color="auto"/>
        <w:left w:val="none" w:sz="0" w:space="0" w:color="auto"/>
        <w:bottom w:val="none" w:sz="0" w:space="0" w:color="auto"/>
        <w:right w:val="none" w:sz="0" w:space="0" w:color="auto"/>
      </w:divBdr>
    </w:div>
    <w:div w:id="1962104842">
      <w:bodyDiv w:val="1"/>
      <w:marLeft w:val="0"/>
      <w:marRight w:val="0"/>
      <w:marTop w:val="0"/>
      <w:marBottom w:val="0"/>
      <w:divBdr>
        <w:top w:val="none" w:sz="0" w:space="0" w:color="auto"/>
        <w:left w:val="none" w:sz="0" w:space="0" w:color="auto"/>
        <w:bottom w:val="none" w:sz="0" w:space="0" w:color="auto"/>
        <w:right w:val="none" w:sz="0" w:space="0" w:color="auto"/>
      </w:divBdr>
      <w:divsChild>
        <w:div w:id="526602682">
          <w:marLeft w:val="0"/>
          <w:marRight w:val="0"/>
          <w:marTop w:val="0"/>
          <w:marBottom w:val="0"/>
          <w:divBdr>
            <w:top w:val="none" w:sz="0" w:space="0" w:color="auto"/>
            <w:left w:val="none" w:sz="0" w:space="0" w:color="auto"/>
            <w:bottom w:val="none" w:sz="0" w:space="0" w:color="auto"/>
            <w:right w:val="none" w:sz="0" w:space="0" w:color="auto"/>
          </w:divBdr>
          <w:divsChild>
            <w:div w:id="1048843470">
              <w:marLeft w:val="0"/>
              <w:marRight w:val="0"/>
              <w:marTop w:val="0"/>
              <w:marBottom w:val="0"/>
              <w:divBdr>
                <w:top w:val="none" w:sz="0" w:space="0" w:color="auto"/>
                <w:left w:val="none" w:sz="0" w:space="0" w:color="auto"/>
                <w:bottom w:val="none" w:sz="0" w:space="0" w:color="auto"/>
                <w:right w:val="none" w:sz="0" w:space="0" w:color="auto"/>
              </w:divBdr>
              <w:divsChild>
                <w:div w:id="2919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2843">
      <w:bodyDiv w:val="1"/>
      <w:marLeft w:val="0"/>
      <w:marRight w:val="0"/>
      <w:marTop w:val="0"/>
      <w:marBottom w:val="0"/>
      <w:divBdr>
        <w:top w:val="none" w:sz="0" w:space="0" w:color="auto"/>
        <w:left w:val="none" w:sz="0" w:space="0" w:color="auto"/>
        <w:bottom w:val="none" w:sz="0" w:space="0" w:color="auto"/>
        <w:right w:val="none" w:sz="0" w:space="0" w:color="auto"/>
      </w:divBdr>
    </w:div>
    <w:div w:id="1981499041">
      <w:bodyDiv w:val="1"/>
      <w:marLeft w:val="0"/>
      <w:marRight w:val="0"/>
      <w:marTop w:val="0"/>
      <w:marBottom w:val="0"/>
      <w:divBdr>
        <w:top w:val="none" w:sz="0" w:space="0" w:color="auto"/>
        <w:left w:val="none" w:sz="0" w:space="0" w:color="auto"/>
        <w:bottom w:val="none" w:sz="0" w:space="0" w:color="auto"/>
        <w:right w:val="none" w:sz="0" w:space="0" w:color="auto"/>
      </w:divBdr>
    </w:div>
    <w:div w:id="1990017745">
      <w:bodyDiv w:val="1"/>
      <w:marLeft w:val="0"/>
      <w:marRight w:val="0"/>
      <w:marTop w:val="0"/>
      <w:marBottom w:val="0"/>
      <w:divBdr>
        <w:top w:val="none" w:sz="0" w:space="0" w:color="auto"/>
        <w:left w:val="none" w:sz="0" w:space="0" w:color="auto"/>
        <w:bottom w:val="none" w:sz="0" w:space="0" w:color="auto"/>
        <w:right w:val="none" w:sz="0" w:space="0" w:color="auto"/>
      </w:divBdr>
    </w:div>
    <w:div w:id="2001616299">
      <w:bodyDiv w:val="1"/>
      <w:marLeft w:val="0"/>
      <w:marRight w:val="0"/>
      <w:marTop w:val="0"/>
      <w:marBottom w:val="0"/>
      <w:divBdr>
        <w:top w:val="none" w:sz="0" w:space="0" w:color="auto"/>
        <w:left w:val="none" w:sz="0" w:space="0" w:color="auto"/>
        <w:bottom w:val="none" w:sz="0" w:space="0" w:color="auto"/>
        <w:right w:val="none" w:sz="0" w:space="0" w:color="auto"/>
      </w:divBdr>
    </w:div>
    <w:div w:id="2005358412">
      <w:bodyDiv w:val="1"/>
      <w:marLeft w:val="0"/>
      <w:marRight w:val="0"/>
      <w:marTop w:val="0"/>
      <w:marBottom w:val="0"/>
      <w:divBdr>
        <w:top w:val="none" w:sz="0" w:space="0" w:color="auto"/>
        <w:left w:val="none" w:sz="0" w:space="0" w:color="auto"/>
        <w:bottom w:val="none" w:sz="0" w:space="0" w:color="auto"/>
        <w:right w:val="none" w:sz="0" w:space="0" w:color="auto"/>
      </w:divBdr>
    </w:div>
    <w:div w:id="2006857973">
      <w:bodyDiv w:val="1"/>
      <w:marLeft w:val="0"/>
      <w:marRight w:val="0"/>
      <w:marTop w:val="0"/>
      <w:marBottom w:val="0"/>
      <w:divBdr>
        <w:top w:val="none" w:sz="0" w:space="0" w:color="auto"/>
        <w:left w:val="none" w:sz="0" w:space="0" w:color="auto"/>
        <w:bottom w:val="none" w:sz="0" w:space="0" w:color="auto"/>
        <w:right w:val="none" w:sz="0" w:space="0" w:color="auto"/>
      </w:divBdr>
    </w:div>
    <w:div w:id="2007052476">
      <w:bodyDiv w:val="1"/>
      <w:marLeft w:val="0"/>
      <w:marRight w:val="0"/>
      <w:marTop w:val="0"/>
      <w:marBottom w:val="0"/>
      <w:divBdr>
        <w:top w:val="none" w:sz="0" w:space="0" w:color="auto"/>
        <w:left w:val="none" w:sz="0" w:space="0" w:color="auto"/>
        <w:bottom w:val="none" w:sz="0" w:space="0" w:color="auto"/>
        <w:right w:val="none" w:sz="0" w:space="0" w:color="auto"/>
      </w:divBdr>
    </w:div>
    <w:div w:id="2025400264">
      <w:bodyDiv w:val="1"/>
      <w:marLeft w:val="0"/>
      <w:marRight w:val="0"/>
      <w:marTop w:val="0"/>
      <w:marBottom w:val="0"/>
      <w:divBdr>
        <w:top w:val="none" w:sz="0" w:space="0" w:color="auto"/>
        <w:left w:val="none" w:sz="0" w:space="0" w:color="auto"/>
        <w:bottom w:val="none" w:sz="0" w:space="0" w:color="auto"/>
        <w:right w:val="none" w:sz="0" w:space="0" w:color="auto"/>
      </w:divBdr>
    </w:div>
    <w:div w:id="2053797532">
      <w:bodyDiv w:val="1"/>
      <w:marLeft w:val="0"/>
      <w:marRight w:val="0"/>
      <w:marTop w:val="0"/>
      <w:marBottom w:val="0"/>
      <w:divBdr>
        <w:top w:val="none" w:sz="0" w:space="0" w:color="auto"/>
        <w:left w:val="none" w:sz="0" w:space="0" w:color="auto"/>
        <w:bottom w:val="none" w:sz="0" w:space="0" w:color="auto"/>
        <w:right w:val="none" w:sz="0" w:space="0" w:color="auto"/>
      </w:divBdr>
    </w:div>
    <w:div w:id="2056811089">
      <w:bodyDiv w:val="1"/>
      <w:marLeft w:val="0"/>
      <w:marRight w:val="0"/>
      <w:marTop w:val="0"/>
      <w:marBottom w:val="0"/>
      <w:divBdr>
        <w:top w:val="none" w:sz="0" w:space="0" w:color="auto"/>
        <w:left w:val="none" w:sz="0" w:space="0" w:color="auto"/>
        <w:bottom w:val="none" w:sz="0" w:space="0" w:color="auto"/>
        <w:right w:val="none" w:sz="0" w:space="0" w:color="auto"/>
      </w:divBdr>
      <w:divsChild>
        <w:div w:id="567377085">
          <w:marLeft w:val="-570"/>
          <w:marRight w:val="-570"/>
          <w:marTop w:val="0"/>
          <w:marBottom w:val="0"/>
          <w:divBdr>
            <w:top w:val="none" w:sz="0" w:space="30" w:color="D7D8E1"/>
            <w:left w:val="none" w:sz="0" w:space="31" w:color="D7D8E1"/>
            <w:bottom w:val="single" w:sz="6" w:space="30" w:color="D7D8E1"/>
            <w:right w:val="none" w:sz="0" w:space="31" w:color="D7D8E1"/>
          </w:divBdr>
          <w:divsChild>
            <w:div w:id="678897351">
              <w:marLeft w:val="0"/>
              <w:marRight w:val="0"/>
              <w:marTop w:val="100"/>
              <w:marBottom w:val="100"/>
              <w:divBdr>
                <w:top w:val="none" w:sz="0" w:space="0" w:color="auto"/>
                <w:left w:val="none" w:sz="0" w:space="0" w:color="auto"/>
                <w:bottom w:val="none" w:sz="0" w:space="0" w:color="auto"/>
                <w:right w:val="none" w:sz="0" w:space="0" w:color="auto"/>
              </w:divBdr>
              <w:divsChild>
                <w:div w:id="11717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3830">
      <w:bodyDiv w:val="1"/>
      <w:marLeft w:val="0"/>
      <w:marRight w:val="0"/>
      <w:marTop w:val="0"/>
      <w:marBottom w:val="0"/>
      <w:divBdr>
        <w:top w:val="none" w:sz="0" w:space="0" w:color="auto"/>
        <w:left w:val="none" w:sz="0" w:space="0" w:color="auto"/>
        <w:bottom w:val="none" w:sz="0" w:space="0" w:color="auto"/>
        <w:right w:val="none" w:sz="0" w:space="0" w:color="auto"/>
      </w:divBdr>
    </w:div>
    <w:div w:id="2078941943">
      <w:bodyDiv w:val="1"/>
      <w:marLeft w:val="0"/>
      <w:marRight w:val="0"/>
      <w:marTop w:val="0"/>
      <w:marBottom w:val="0"/>
      <w:divBdr>
        <w:top w:val="none" w:sz="0" w:space="0" w:color="auto"/>
        <w:left w:val="none" w:sz="0" w:space="0" w:color="auto"/>
        <w:bottom w:val="none" w:sz="0" w:space="0" w:color="auto"/>
        <w:right w:val="none" w:sz="0" w:space="0" w:color="auto"/>
      </w:divBdr>
      <w:divsChild>
        <w:div w:id="223685088">
          <w:marLeft w:val="0"/>
          <w:marRight w:val="0"/>
          <w:marTop w:val="0"/>
          <w:marBottom w:val="0"/>
          <w:divBdr>
            <w:top w:val="none" w:sz="0" w:space="0" w:color="auto"/>
            <w:left w:val="none" w:sz="0" w:space="0" w:color="auto"/>
            <w:bottom w:val="none" w:sz="0" w:space="0" w:color="auto"/>
            <w:right w:val="none" w:sz="0" w:space="0" w:color="auto"/>
          </w:divBdr>
          <w:divsChild>
            <w:div w:id="334066720">
              <w:marLeft w:val="0"/>
              <w:marRight w:val="0"/>
              <w:marTop w:val="0"/>
              <w:marBottom w:val="0"/>
              <w:divBdr>
                <w:top w:val="none" w:sz="0" w:space="0" w:color="auto"/>
                <w:left w:val="none" w:sz="0" w:space="0" w:color="auto"/>
                <w:bottom w:val="none" w:sz="0" w:space="0" w:color="auto"/>
                <w:right w:val="none" w:sz="0" w:space="0" w:color="auto"/>
              </w:divBdr>
              <w:divsChild>
                <w:div w:id="1253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7032">
      <w:bodyDiv w:val="1"/>
      <w:marLeft w:val="0"/>
      <w:marRight w:val="0"/>
      <w:marTop w:val="0"/>
      <w:marBottom w:val="0"/>
      <w:divBdr>
        <w:top w:val="none" w:sz="0" w:space="0" w:color="auto"/>
        <w:left w:val="none" w:sz="0" w:space="0" w:color="auto"/>
        <w:bottom w:val="none" w:sz="0" w:space="0" w:color="auto"/>
        <w:right w:val="none" w:sz="0" w:space="0" w:color="auto"/>
      </w:divBdr>
    </w:div>
    <w:div w:id="21340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F426-5504-46C3-8046-44787072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9</Pages>
  <Words>3466</Words>
  <Characters>19690</Characters>
  <Application>Microsoft Office Word</Application>
  <DocSecurity>0</DocSecurity>
  <Lines>480</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McDermott</dc:creator>
  <cp:lastModifiedBy>Zach Beard</cp:lastModifiedBy>
  <cp:revision>157</cp:revision>
  <cp:lastPrinted>2024-03-19T20:49:00Z</cp:lastPrinted>
  <dcterms:created xsi:type="dcterms:W3CDTF">2024-08-06T20:35:00Z</dcterms:created>
  <dcterms:modified xsi:type="dcterms:W3CDTF">2026-02-12T20:04:00Z</dcterms:modified>
</cp:coreProperties>
</file>